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A0DB" w14:textId="77777777" w:rsidR="00EB0E02" w:rsidRDefault="00EB0E02" w:rsidP="00B7399D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50E7CD45" w14:textId="77777777" w:rsidR="0028032F" w:rsidRDefault="00782B2D" w:rsidP="00B7399D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Tlačová správa</w:t>
      </w:r>
      <w:r w:rsidR="005979C6">
        <w:rPr>
          <w:rFonts w:cs="Arial"/>
          <w:sz w:val="24"/>
          <w:szCs w:val="24"/>
        </w:rPr>
        <w:t>/</w:t>
      </w:r>
      <w:r w:rsidR="00A62563">
        <w:rPr>
          <w:rFonts w:cs="Arial"/>
          <w:sz w:val="24"/>
          <w:szCs w:val="24"/>
        </w:rPr>
        <w:t>Bratislava,</w:t>
      </w:r>
      <w:r w:rsidR="00F668CB">
        <w:rPr>
          <w:rFonts w:cs="Arial"/>
          <w:sz w:val="24"/>
          <w:szCs w:val="24"/>
        </w:rPr>
        <w:t xml:space="preserve"> </w:t>
      </w:r>
      <w:r w:rsidR="002B3F5D">
        <w:rPr>
          <w:rFonts w:cs="Arial"/>
          <w:sz w:val="24"/>
          <w:szCs w:val="24"/>
        </w:rPr>
        <w:t>6. 5. 2020</w:t>
      </w:r>
    </w:p>
    <w:p w14:paraId="67BAB67E" w14:textId="77777777" w:rsidR="00E904C5" w:rsidRPr="00DC2ABB" w:rsidRDefault="00E904C5" w:rsidP="00B7399D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00F7E53B" w14:textId="77777777" w:rsidR="0028032F" w:rsidRPr="00C57A31" w:rsidRDefault="00A4278F" w:rsidP="00C57A31">
      <w:pPr>
        <w:pStyle w:val="Nadpis2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</w:pPr>
      <w:r w:rsidRPr="00C57A31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  <w:t>Jubilejný 20. ročník súťaže DRÁMA</w:t>
      </w:r>
      <w:r w:rsidR="00940ED1" w:rsidRPr="00C57A31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  <w:t xml:space="preserve"> pozn</w:t>
      </w:r>
      <w:r w:rsidR="002B3F5D" w:rsidRPr="00C57A31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  <w:t>á víťazov</w:t>
      </w:r>
      <w:r w:rsidRPr="00C57A31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lang w:eastAsia="sk-SK"/>
        </w:rPr>
        <w:t>!</w:t>
      </w:r>
    </w:p>
    <w:p w14:paraId="4121B9A9" w14:textId="77777777" w:rsidR="0028032F" w:rsidRPr="008F43A5" w:rsidRDefault="0028032F" w:rsidP="00B7399D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sk-SK"/>
        </w:rPr>
      </w:pPr>
    </w:p>
    <w:p w14:paraId="45DC6F33" w14:textId="77777777" w:rsidR="0028032F" w:rsidRPr="00D567D0" w:rsidRDefault="0028032F" w:rsidP="00B7399D">
      <w:pPr>
        <w:spacing w:after="0" w:line="360" w:lineRule="auto"/>
        <w:jc w:val="both"/>
        <w:rPr>
          <w:rFonts w:eastAsia="Times New Roman"/>
          <w:b/>
          <w:lang w:eastAsia="sk-SK"/>
        </w:rPr>
      </w:pPr>
      <w:r w:rsidRPr="00D567D0">
        <w:rPr>
          <w:rFonts w:eastAsia="Times New Roman"/>
          <w:b/>
          <w:lang w:eastAsia="sk-SK"/>
        </w:rPr>
        <w:t xml:space="preserve">Porota súťaže pôvodných dramatických textov </w:t>
      </w:r>
      <w:r w:rsidR="007350D2" w:rsidRPr="00D567D0">
        <w:rPr>
          <w:rFonts w:eastAsia="Times New Roman"/>
          <w:b/>
          <w:lang w:eastAsia="sk-SK"/>
        </w:rPr>
        <w:t xml:space="preserve">v slovenskom a českom jazyku </w:t>
      </w:r>
      <w:r w:rsidRPr="00D567D0">
        <w:rPr>
          <w:rFonts w:eastAsia="Times New Roman"/>
          <w:b/>
          <w:lang w:eastAsia="sk-SK"/>
        </w:rPr>
        <w:t xml:space="preserve">– </w:t>
      </w:r>
      <w:r w:rsidR="007350D2" w:rsidRPr="00D567D0">
        <w:rPr>
          <w:rFonts w:eastAsia="Times New Roman"/>
          <w:b/>
          <w:lang w:eastAsia="sk-SK"/>
        </w:rPr>
        <w:t>DRÁMA 201</w:t>
      </w:r>
      <w:r w:rsidR="00940ED1" w:rsidRPr="00D567D0">
        <w:rPr>
          <w:rFonts w:eastAsia="Times New Roman"/>
          <w:b/>
          <w:lang w:eastAsia="sk-SK"/>
        </w:rPr>
        <w:t>9</w:t>
      </w:r>
      <w:r w:rsidR="007350D2" w:rsidRPr="00D567D0">
        <w:rPr>
          <w:rFonts w:eastAsia="Times New Roman"/>
          <w:b/>
          <w:lang w:eastAsia="sk-SK"/>
        </w:rPr>
        <w:t xml:space="preserve"> </w:t>
      </w:r>
      <w:r w:rsidRPr="00D567D0">
        <w:rPr>
          <w:rFonts w:eastAsia="Times New Roman"/>
          <w:b/>
          <w:lang w:eastAsia="sk-SK"/>
        </w:rPr>
        <w:t xml:space="preserve">v zložení: </w:t>
      </w:r>
      <w:r w:rsidR="00940ED1" w:rsidRPr="00D567D0">
        <w:rPr>
          <w:rFonts w:eastAsia="Times New Roman"/>
          <w:b/>
          <w:lang w:eastAsia="sk-SK"/>
        </w:rPr>
        <w:t xml:space="preserve">Miriam </w:t>
      </w:r>
      <w:proofErr w:type="spellStart"/>
      <w:r w:rsidR="00940ED1" w:rsidRPr="00D567D0">
        <w:rPr>
          <w:rFonts w:eastAsia="Times New Roman"/>
          <w:b/>
          <w:lang w:eastAsia="sk-SK"/>
        </w:rPr>
        <w:t>Kičiňová</w:t>
      </w:r>
      <w:proofErr w:type="spellEnd"/>
      <w:r w:rsidRPr="00D567D0">
        <w:rPr>
          <w:rFonts w:eastAsia="Times New Roman"/>
          <w:b/>
          <w:lang w:eastAsia="sk-SK"/>
        </w:rPr>
        <w:t xml:space="preserve"> (</w:t>
      </w:r>
      <w:r w:rsidR="00940ED1" w:rsidRPr="00D567D0">
        <w:rPr>
          <w:rFonts w:eastAsia="Times New Roman"/>
          <w:b/>
          <w:lang w:eastAsia="sk-SK"/>
        </w:rPr>
        <w:t>dramaturgička Činohry SND</w:t>
      </w:r>
      <w:r w:rsidRPr="00D567D0">
        <w:rPr>
          <w:rFonts w:eastAsia="Times New Roman"/>
          <w:b/>
          <w:lang w:eastAsia="sk-SK"/>
        </w:rPr>
        <w:t xml:space="preserve">), </w:t>
      </w:r>
      <w:r w:rsidR="00940ED1" w:rsidRPr="00D567D0">
        <w:rPr>
          <w:rFonts w:eastAsia="Times New Roman"/>
          <w:b/>
          <w:lang w:eastAsia="sk-SK"/>
        </w:rPr>
        <w:t xml:space="preserve">Lucia </w:t>
      </w:r>
      <w:proofErr w:type="spellStart"/>
      <w:r w:rsidR="00940ED1" w:rsidRPr="00D567D0">
        <w:rPr>
          <w:rFonts w:eastAsia="Times New Roman"/>
          <w:b/>
          <w:lang w:eastAsia="sk-SK"/>
        </w:rPr>
        <w:t>Mihálová</w:t>
      </w:r>
      <w:proofErr w:type="spellEnd"/>
      <w:r w:rsidR="00940ED1" w:rsidRPr="00D567D0">
        <w:rPr>
          <w:rFonts w:eastAsia="Times New Roman"/>
          <w:b/>
          <w:lang w:eastAsia="sk-SK"/>
        </w:rPr>
        <w:t xml:space="preserve"> (dramaturgička Divadla </w:t>
      </w:r>
      <w:r w:rsidR="00EB0E02">
        <w:rPr>
          <w:rFonts w:eastAsia="Times New Roman"/>
          <w:b/>
          <w:lang w:eastAsia="sk-SK"/>
        </w:rPr>
        <w:t>Jána</w:t>
      </w:r>
      <w:r w:rsidR="00940ED1" w:rsidRPr="00D567D0">
        <w:rPr>
          <w:rFonts w:eastAsia="Times New Roman"/>
          <w:b/>
          <w:lang w:eastAsia="sk-SK"/>
        </w:rPr>
        <w:t xml:space="preserve"> </w:t>
      </w:r>
      <w:proofErr w:type="spellStart"/>
      <w:r w:rsidR="00940ED1" w:rsidRPr="00D567D0">
        <w:rPr>
          <w:rFonts w:eastAsia="Times New Roman"/>
          <w:b/>
          <w:lang w:eastAsia="sk-SK"/>
        </w:rPr>
        <w:t>Palárika</w:t>
      </w:r>
      <w:proofErr w:type="spellEnd"/>
      <w:r w:rsidR="00940ED1" w:rsidRPr="00D567D0">
        <w:rPr>
          <w:rFonts w:eastAsia="Times New Roman"/>
          <w:b/>
          <w:lang w:eastAsia="sk-SK"/>
        </w:rPr>
        <w:t xml:space="preserve"> v Trnave), Ján Luterán (režisér), Lenka </w:t>
      </w:r>
      <w:proofErr w:type="spellStart"/>
      <w:r w:rsidR="00940ED1" w:rsidRPr="00D567D0">
        <w:rPr>
          <w:rFonts w:eastAsia="Times New Roman"/>
          <w:b/>
          <w:lang w:eastAsia="sk-SK"/>
        </w:rPr>
        <w:t>Čepková</w:t>
      </w:r>
      <w:proofErr w:type="spellEnd"/>
      <w:r w:rsidR="00940ED1" w:rsidRPr="00D567D0">
        <w:rPr>
          <w:rFonts w:eastAsia="Times New Roman"/>
          <w:b/>
          <w:lang w:eastAsia="sk-SK"/>
        </w:rPr>
        <w:t xml:space="preserve"> (dramatička a dramaturgička Štúdia 12) a Vladislava Fekete (dramaturgička a riaditeľka Divadelného ústavu)</w:t>
      </w:r>
      <w:r w:rsidRPr="00D567D0">
        <w:rPr>
          <w:rFonts w:eastAsia="Times New Roman"/>
          <w:b/>
          <w:lang w:eastAsia="sk-SK"/>
        </w:rPr>
        <w:t xml:space="preserve"> </w:t>
      </w:r>
      <w:r w:rsidR="00940ED1" w:rsidRPr="00D567D0">
        <w:rPr>
          <w:rFonts w:eastAsia="Times New Roman"/>
          <w:b/>
          <w:lang w:eastAsia="sk-SK"/>
        </w:rPr>
        <w:t xml:space="preserve">rozdala ocenenia. </w:t>
      </w:r>
    </w:p>
    <w:p w14:paraId="34A2BE8F" w14:textId="77777777" w:rsidR="00CC3FE1" w:rsidRPr="00D567D0" w:rsidRDefault="00CC3FE1" w:rsidP="00B7399D">
      <w:pPr>
        <w:spacing w:after="0" w:line="360" w:lineRule="auto"/>
        <w:jc w:val="both"/>
        <w:rPr>
          <w:rFonts w:eastAsia="Times New Roman"/>
          <w:b/>
          <w:lang w:eastAsia="sk-SK"/>
        </w:rPr>
      </w:pPr>
    </w:p>
    <w:p w14:paraId="62755547" w14:textId="77777777" w:rsidR="00940ED1" w:rsidRPr="00D567D0" w:rsidRDefault="00CC3FE1" w:rsidP="00B7399D">
      <w:pPr>
        <w:spacing w:after="0" w:line="360" w:lineRule="auto"/>
        <w:jc w:val="both"/>
        <w:rPr>
          <w:rFonts w:eastAsia="Times New Roman"/>
          <w:lang w:eastAsia="sk-SK"/>
        </w:rPr>
      </w:pPr>
      <w:r w:rsidRPr="00D567D0">
        <w:rPr>
          <w:rFonts w:eastAsia="Times New Roman"/>
          <w:bCs/>
          <w:lang w:eastAsia="sk-SK"/>
        </w:rPr>
        <w:t xml:space="preserve">Do súťaže sa tento rok prihlásilo 30 textov, v toho 15 v slovenskom a 15 v českom jazyku. Porota sa rozhodla udeliť </w:t>
      </w:r>
      <w:r w:rsidRPr="00D567D0">
        <w:rPr>
          <w:rFonts w:eastAsia="Times New Roman"/>
          <w:b/>
          <w:lang w:eastAsia="sk-SK"/>
        </w:rPr>
        <w:t>p</w:t>
      </w:r>
      <w:r w:rsidR="00940ED1" w:rsidRPr="00D567D0">
        <w:rPr>
          <w:rFonts w:eastAsia="Times New Roman"/>
          <w:b/>
          <w:lang w:eastAsia="sk-SK"/>
        </w:rPr>
        <w:t>rvé miesto</w:t>
      </w:r>
      <w:r w:rsidR="00940ED1" w:rsidRPr="00D567D0">
        <w:rPr>
          <w:rFonts w:eastAsia="Times New Roman"/>
          <w:lang w:eastAsia="sk-SK"/>
        </w:rPr>
        <w:t xml:space="preserve"> </w:t>
      </w:r>
      <w:r w:rsidR="00940ED1" w:rsidRPr="00D567D0">
        <w:rPr>
          <w:rFonts w:eastAsia="Times New Roman"/>
          <w:b/>
          <w:bCs/>
          <w:lang w:eastAsia="sk-SK"/>
        </w:rPr>
        <w:t>Pav</w:t>
      </w:r>
      <w:r w:rsidRPr="00D567D0">
        <w:rPr>
          <w:rFonts w:eastAsia="Times New Roman"/>
          <w:b/>
          <w:bCs/>
          <w:lang w:eastAsia="sk-SK"/>
        </w:rPr>
        <w:t>lovi</w:t>
      </w:r>
      <w:r w:rsidR="00940ED1" w:rsidRPr="00D567D0">
        <w:rPr>
          <w:rFonts w:eastAsia="Times New Roman"/>
          <w:b/>
          <w:bCs/>
          <w:lang w:eastAsia="sk-SK"/>
        </w:rPr>
        <w:t xml:space="preserve"> Weiss</w:t>
      </w:r>
      <w:r w:rsidRPr="00D567D0">
        <w:rPr>
          <w:rFonts w:eastAsia="Times New Roman"/>
          <w:b/>
          <w:bCs/>
          <w:lang w:eastAsia="sk-SK"/>
        </w:rPr>
        <w:t>ovi</w:t>
      </w:r>
      <w:r w:rsidR="00940ED1" w:rsidRPr="00D567D0">
        <w:rPr>
          <w:rFonts w:eastAsia="Times New Roman"/>
          <w:lang w:eastAsia="sk-SK"/>
        </w:rPr>
        <w:t xml:space="preserve"> za dramatický text </w:t>
      </w:r>
      <w:r w:rsidR="00940ED1" w:rsidRPr="00B7399D">
        <w:rPr>
          <w:rFonts w:eastAsia="Times New Roman"/>
          <w:b/>
          <w:bCs/>
          <w:i/>
          <w:lang w:eastAsia="sk-SK"/>
        </w:rPr>
        <w:t>Bolo nás jedenásť (My sme tu doma!)</w:t>
      </w:r>
      <w:r w:rsidR="00940ED1" w:rsidRPr="00B7399D">
        <w:rPr>
          <w:rFonts w:eastAsia="Times New Roman"/>
          <w:bCs/>
          <w:lang w:eastAsia="sk-SK"/>
        </w:rPr>
        <w:t>.</w:t>
      </w:r>
      <w:r w:rsidR="00940ED1" w:rsidRPr="00D567D0">
        <w:rPr>
          <w:rFonts w:eastAsia="Times New Roman"/>
          <w:b/>
          <w:bCs/>
          <w:lang w:eastAsia="sk-SK"/>
        </w:rPr>
        <w:t xml:space="preserve"> </w:t>
      </w:r>
      <w:r w:rsidRPr="00D567D0">
        <w:rPr>
          <w:rFonts w:eastAsia="Times New Roman"/>
          <w:lang w:eastAsia="sk-SK"/>
        </w:rPr>
        <w:t>Ide o historickú drámu, ktorá</w:t>
      </w:r>
      <w:r w:rsidR="00940ED1" w:rsidRPr="00D567D0">
        <w:rPr>
          <w:rFonts w:eastAsia="Times New Roman"/>
          <w:lang w:eastAsia="sk-SK"/>
        </w:rPr>
        <w:t xml:space="preserve"> na pozadí dejinných udalostí rokov 1938 – 1945 a 1945 – prítomnosť, rozvíja príbehy členov topoľčianskeho futbalového družstva. Spočiatku kamarátsky „</w:t>
      </w:r>
      <w:proofErr w:type="spellStart"/>
      <w:r w:rsidR="00940ED1" w:rsidRPr="00D567D0">
        <w:rPr>
          <w:rFonts w:eastAsia="Times New Roman"/>
          <w:lang w:eastAsia="sk-SK"/>
        </w:rPr>
        <w:t>mančaft</w:t>
      </w:r>
      <w:proofErr w:type="spellEnd"/>
      <w:r w:rsidR="00940ED1" w:rsidRPr="00D567D0">
        <w:rPr>
          <w:rFonts w:eastAsia="Times New Roman"/>
          <w:lang w:eastAsia="sk-SK"/>
        </w:rPr>
        <w:t>“ zložený so Slovákov, Židov, Čecha a Maďara sa postupne triešti pod silou politicko-spoločenských zmien</w:t>
      </w:r>
      <w:r w:rsidRPr="00D567D0">
        <w:rPr>
          <w:rFonts w:eastAsia="Times New Roman"/>
          <w:lang w:eastAsia="sk-SK"/>
        </w:rPr>
        <w:t xml:space="preserve">. </w:t>
      </w:r>
    </w:p>
    <w:p w14:paraId="4A55831F" w14:textId="77777777" w:rsidR="00940ED1" w:rsidRPr="00D567D0" w:rsidRDefault="00940ED1" w:rsidP="00B7399D">
      <w:pPr>
        <w:spacing w:line="360" w:lineRule="auto"/>
        <w:jc w:val="both"/>
        <w:rPr>
          <w:rFonts w:eastAsia="Times New Roman"/>
          <w:bCs/>
          <w:lang w:eastAsia="sk-SK"/>
        </w:rPr>
      </w:pPr>
      <w:r w:rsidRPr="00D567D0">
        <w:rPr>
          <w:rFonts w:eastAsia="Times New Roman"/>
          <w:b/>
          <w:lang w:eastAsia="sk-SK"/>
        </w:rPr>
        <w:t>Na druhom mieste</w:t>
      </w:r>
      <w:r w:rsidRPr="00D567D0">
        <w:rPr>
          <w:rFonts w:eastAsia="Times New Roman"/>
          <w:bCs/>
          <w:lang w:eastAsia="sk-SK"/>
        </w:rPr>
        <w:t xml:space="preserve"> sa umiestnila </w:t>
      </w:r>
      <w:r w:rsidRPr="00D567D0">
        <w:rPr>
          <w:rFonts w:eastAsia="Times New Roman"/>
          <w:b/>
          <w:lang w:eastAsia="sk-SK"/>
        </w:rPr>
        <w:t xml:space="preserve">Jana </w:t>
      </w:r>
      <w:proofErr w:type="spellStart"/>
      <w:r w:rsidRPr="00D567D0">
        <w:rPr>
          <w:rFonts w:eastAsia="Times New Roman"/>
          <w:b/>
          <w:lang w:eastAsia="sk-SK"/>
        </w:rPr>
        <w:t>Micenková</w:t>
      </w:r>
      <w:proofErr w:type="spellEnd"/>
      <w:r w:rsidRPr="00D567D0">
        <w:rPr>
          <w:rFonts w:eastAsia="Times New Roman"/>
          <w:bCs/>
          <w:lang w:eastAsia="sk-SK"/>
        </w:rPr>
        <w:t xml:space="preserve"> s textom </w:t>
      </w:r>
      <w:r w:rsidRPr="00B7399D">
        <w:rPr>
          <w:rFonts w:eastAsia="Times New Roman"/>
          <w:b/>
          <w:i/>
          <w:lang w:eastAsia="sk-SK"/>
        </w:rPr>
        <w:t>Rekonštrukcia prípadu Janko Rybárik</w:t>
      </w:r>
      <w:r w:rsidRPr="00B7399D">
        <w:rPr>
          <w:rFonts w:eastAsia="Times New Roman"/>
          <w:lang w:eastAsia="sk-SK"/>
        </w:rPr>
        <w:t>.</w:t>
      </w:r>
      <w:r w:rsidRPr="00D567D0">
        <w:rPr>
          <w:rFonts w:eastAsia="Times New Roman"/>
          <w:b/>
          <w:lang w:eastAsia="sk-SK"/>
        </w:rPr>
        <w:t xml:space="preserve"> </w:t>
      </w:r>
      <w:r w:rsidRPr="00D567D0">
        <w:rPr>
          <w:rFonts w:eastAsia="Times New Roman"/>
          <w:bCs/>
          <w:lang w:eastAsia="sk-SK"/>
        </w:rPr>
        <w:t xml:space="preserve">Psychologická dráma je sondou do duše a mysle chorého človeka – Janka Rybárika. </w:t>
      </w:r>
      <w:r w:rsidR="002B3F5D" w:rsidRPr="00D567D0">
        <w:rPr>
          <w:rFonts w:eastAsia="Times New Roman"/>
          <w:bCs/>
          <w:lang w:eastAsia="sk-SK"/>
        </w:rPr>
        <w:t>Text je znepokojivým obrazom súčasnej spoločnosti, jej zaslepenosti, ignorancie a izolovanosti ľudí navzájom.</w:t>
      </w:r>
      <w:r w:rsidR="00CC3FE1" w:rsidRPr="00D567D0">
        <w:rPr>
          <w:rFonts w:eastAsia="Times New Roman"/>
          <w:bCs/>
          <w:lang w:eastAsia="sk-SK"/>
        </w:rPr>
        <w:t xml:space="preserve"> </w:t>
      </w:r>
    </w:p>
    <w:p w14:paraId="4D941F8B" w14:textId="77777777" w:rsidR="00DC2ABB" w:rsidRPr="00D567D0" w:rsidRDefault="00940ED1" w:rsidP="00B7399D">
      <w:pPr>
        <w:spacing w:line="360" w:lineRule="auto"/>
        <w:jc w:val="both"/>
        <w:rPr>
          <w:rFonts w:eastAsia="Times New Roman"/>
          <w:bCs/>
          <w:lang w:eastAsia="sk-SK"/>
        </w:rPr>
      </w:pPr>
      <w:r w:rsidRPr="00D567D0">
        <w:rPr>
          <w:rFonts w:eastAsia="Times New Roman"/>
          <w:b/>
          <w:lang w:eastAsia="sk-SK"/>
        </w:rPr>
        <w:t>Tretie miesto</w:t>
      </w:r>
      <w:r w:rsidRPr="00D567D0">
        <w:rPr>
          <w:rFonts w:eastAsia="Times New Roman"/>
          <w:bCs/>
          <w:lang w:eastAsia="sk-SK"/>
        </w:rPr>
        <w:t xml:space="preserve"> </w:t>
      </w:r>
      <w:r w:rsidR="00C54B99" w:rsidRPr="00D567D0">
        <w:rPr>
          <w:rFonts w:eastAsia="Times New Roman"/>
          <w:bCs/>
          <w:lang w:eastAsia="sk-SK"/>
        </w:rPr>
        <w:t xml:space="preserve">nebolo udelené. </w:t>
      </w:r>
      <w:r w:rsidRPr="00D567D0">
        <w:rPr>
          <w:rFonts w:eastAsia="Times New Roman"/>
          <w:bCs/>
          <w:lang w:eastAsia="sk-SK"/>
        </w:rPr>
        <w:t xml:space="preserve"> </w:t>
      </w:r>
    </w:p>
    <w:p w14:paraId="468AE4D2" w14:textId="77777777" w:rsidR="00940ED1" w:rsidRPr="00D567D0" w:rsidRDefault="00940ED1" w:rsidP="00B7399D">
      <w:pPr>
        <w:spacing w:line="360" w:lineRule="auto"/>
        <w:jc w:val="both"/>
        <w:rPr>
          <w:rFonts w:eastAsia="Times New Roman"/>
          <w:bCs/>
          <w:lang w:eastAsia="sk-SK"/>
        </w:rPr>
      </w:pPr>
      <w:r w:rsidRPr="00D567D0">
        <w:rPr>
          <w:rFonts w:eastAsia="Times New Roman"/>
          <w:bCs/>
          <w:lang w:eastAsia="sk-SK"/>
        </w:rPr>
        <w:t>Každoročne udeľujú oceneni</w:t>
      </w:r>
      <w:r w:rsidR="00C54B99" w:rsidRPr="00D567D0">
        <w:rPr>
          <w:rFonts w:eastAsia="Times New Roman"/>
          <w:bCs/>
          <w:lang w:eastAsia="sk-SK"/>
        </w:rPr>
        <w:t>a</w:t>
      </w:r>
      <w:r w:rsidRPr="00D567D0">
        <w:rPr>
          <w:rFonts w:eastAsia="Times New Roman"/>
          <w:bCs/>
          <w:lang w:eastAsia="sk-SK"/>
        </w:rPr>
        <w:t xml:space="preserve"> i spoluorganizátori súťaže</w:t>
      </w:r>
      <w:r w:rsidR="002B3F5D" w:rsidRPr="00D567D0">
        <w:rPr>
          <w:rFonts w:eastAsia="Times New Roman"/>
          <w:bCs/>
          <w:lang w:eastAsia="sk-SK"/>
        </w:rPr>
        <w:t xml:space="preserve">. </w:t>
      </w:r>
      <w:r w:rsidR="002B3F5D" w:rsidRPr="00D567D0">
        <w:rPr>
          <w:rFonts w:eastAsia="Times New Roman"/>
          <w:b/>
          <w:lang w:eastAsia="sk-SK"/>
        </w:rPr>
        <w:t>Činohr</w:t>
      </w:r>
      <w:r w:rsidR="00543F90" w:rsidRPr="00D567D0">
        <w:rPr>
          <w:rFonts w:eastAsia="Times New Roman"/>
          <w:b/>
          <w:lang w:eastAsia="sk-SK"/>
        </w:rPr>
        <w:t xml:space="preserve">a </w:t>
      </w:r>
      <w:r w:rsidR="002B3F5D" w:rsidRPr="00D567D0">
        <w:rPr>
          <w:rFonts w:eastAsia="Times New Roman"/>
          <w:b/>
          <w:lang w:eastAsia="sk-SK"/>
        </w:rPr>
        <w:t>SND</w:t>
      </w:r>
      <w:r w:rsidR="002B3F5D" w:rsidRPr="00D567D0">
        <w:rPr>
          <w:rFonts w:eastAsia="Times New Roman"/>
          <w:bCs/>
          <w:lang w:eastAsia="sk-SK"/>
        </w:rPr>
        <w:t xml:space="preserve"> sa rozhodla </w:t>
      </w:r>
      <w:r w:rsidR="00543F90" w:rsidRPr="00D567D0">
        <w:rPr>
          <w:rFonts w:eastAsia="Times New Roman"/>
          <w:bCs/>
          <w:lang w:eastAsia="sk-SK"/>
        </w:rPr>
        <w:t>pre</w:t>
      </w:r>
      <w:r w:rsidR="002B3F5D" w:rsidRPr="00D567D0">
        <w:rPr>
          <w:rFonts w:eastAsia="Times New Roman"/>
          <w:bCs/>
          <w:lang w:eastAsia="sk-SK"/>
        </w:rPr>
        <w:t xml:space="preserve"> text </w:t>
      </w:r>
      <w:r w:rsidR="002B3F5D" w:rsidRPr="00D567D0">
        <w:rPr>
          <w:rFonts w:eastAsia="Times New Roman"/>
          <w:b/>
          <w:lang w:eastAsia="sk-SK"/>
        </w:rPr>
        <w:t xml:space="preserve">Jany </w:t>
      </w:r>
      <w:proofErr w:type="spellStart"/>
      <w:r w:rsidR="002B3F5D" w:rsidRPr="00D567D0">
        <w:rPr>
          <w:rFonts w:eastAsia="Times New Roman"/>
          <w:b/>
          <w:lang w:eastAsia="sk-SK"/>
        </w:rPr>
        <w:t>Micenkovej</w:t>
      </w:r>
      <w:proofErr w:type="spellEnd"/>
      <w:r w:rsidR="002B3F5D" w:rsidRPr="00D567D0">
        <w:rPr>
          <w:rFonts w:eastAsia="Times New Roman"/>
          <w:b/>
          <w:lang w:eastAsia="sk-SK"/>
        </w:rPr>
        <w:t xml:space="preserve"> </w:t>
      </w:r>
      <w:r w:rsidR="002B3F5D" w:rsidRPr="00B7399D">
        <w:rPr>
          <w:rFonts w:eastAsia="Times New Roman"/>
          <w:b/>
          <w:i/>
          <w:lang w:eastAsia="sk-SK"/>
        </w:rPr>
        <w:t>Rekonštrukcia prípadu Janko Rybárik</w:t>
      </w:r>
      <w:r w:rsidR="002B3F5D" w:rsidRPr="00D567D0">
        <w:rPr>
          <w:rFonts w:eastAsia="Times New Roman"/>
          <w:bCs/>
          <w:lang w:eastAsia="sk-SK"/>
        </w:rPr>
        <w:t xml:space="preserve">. </w:t>
      </w:r>
      <w:r w:rsidR="002B3F5D" w:rsidRPr="002656A3">
        <w:rPr>
          <w:rFonts w:eastAsia="Times New Roman"/>
          <w:bCs/>
          <w:lang w:eastAsia="sk-SK"/>
        </w:rPr>
        <w:t>„</w:t>
      </w:r>
      <w:r w:rsidRPr="002656A3">
        <w:rPr>
          <w:rFonts w:eastAsia="Times New Roman"/>
          <w:bCs/>
          <w:lang w:eastAsia="sk-SK"/>
        </w:rPr>
        <w:t xml:space="preserve">Téma inakosti, spoločenskej a rodinnej zodpovednosti, identity a definovania našich etických postojov, ktorú otvára dramatický text, je silná a atypická v našom divadelnom kontexte. Práve preto Cenu </w:t>
      </w:r>
      <w:r w:rsidR="00CC3FE1" w:rsidRPr="002656A3">
        <w:rPr>
          <w:rFonts w:eastAsia="Times New Roman"/>
          <w:bCs/>
          <w:lang w:eastAsia="sk-SK"/>
        </w:rPr>
        <w:t xml:space="preserve">Činohry </w:t>
      </w:r>
      <w:r w:rsidRPr="002656A3">
        <w:rPr>
          <w:rFonts w:eastAsia="Times New Roman"/>
          <w:bCs/>
          <w:lang w:eastAsia="sk-SK"/>
        </w:rPr>
        <w:t>SND chceme udeliť tejto hre za tematický prínos s možnosťou jednorazového verejného čítania/prezentácie dramatického textu</w:t>
      </w:r>
      <w:r w:rsidR="002B3F5D" w:rsidRPr="002656A3">
        <w:rPr>
          <w:rFonts w:eastAsia="Times New Roman"/>
          <w:bCs/>
          <w:lang w:eastAsia="sk-SK"/>
        </w:rPr>
        <w:t xml:space="preserve">,“ </w:t>
      </w:r>
      <w:r w:rsidR="002B3F5D" w:rsidRPr="00D567D0">
        <w:rPr>
          <w:rFonts w:eastAsia="Times New Roman"/>
          <w:bCs/>
          <w:lang w:eastAsia="sk-SK"/>
        </w:rPr>
        <w:t xml:space="preserve">povedala Miriam </w:t>
      </w:r>
      <w:proofErr w:type="spellStart"/>
      <w:r w:rsidR="002B3F5D" w:rsidRPr="00D567D0">
        <w:rPr>
          <w:rFonts w:eastAsia="Times New Roman"/>
          <w:bCs/>
          <w:lang w:eastAsia="sk-SK"/>
        </w:rPr>
        <w:t>Kičiňová</w:t>
      </w:r>
      <w:proofErr w:type="spellEnd"/>
      <w:r w:rsidR="002B3F5D" w:rsidRPr="00D567D0">
        <w:rPr>
          <w:rFonts w:eastAsia="Times New Roman"/>
          <w:bCs/>
          <w:lang w:eastAsia="sk-SK"/>
        </w:rPr>
        <w:t xml:space="preserve">, dramaturgička Činohry SND. </w:t>
      </w:r>
    </w:p>
    <w:p w14:paraId="59793783" w14:textId="77777777" w:rsidR="002B3F5D" w:rsidRPr="00D567D0" w:rsidRDefault="002B3F5D" w:rsidP="00B7399D">
      <w:pPr>
        <w:spacing w:line="360" w:lineRule="auto"/>
        <w:jc w:val="both"/>
        <w:rPr>
          <w:color w:val="000000"/>
          <w:shd w:val="clear" w:color="auto" w:fill="FFFFFF"/>
        </w:rPr>
      </w:pPr>
      <w:r w:rsidRPr="00D567D0">
        <w:rPr>
          <w:rFonts w:eastAsia="Times New Roman"/>
          <w:b/>
          <w:lang w:eastAsia="sk-SK"/>
        </w:rPr>
        <w:t>Cenu Divadla J</w:t>
      </w:r>
      <w:r w:rsidR="00EB0E02">
        <w:rPr>
          <w:rFonts w:eastAsia="Times New Roman"/>
          <w:b/>
          <w:lang w:eastAsia="sk-SK"/>
        </w:rPr>
        <w:t>ána</w:t>
      </w:r>
      <w:r w:rsidRPr="00D567D0">
        <w:rPr>
          <w:rFonts w:eastAsia="Times New Roman"/>
          <w:b/>
          <w:lang w:eastAsia="sk-SK"/>
        </w:rPr>
        <w:t xml:space="preserve"> </w:t>
      </w:r>
      <w:proofErr w:type="spellStart"/>
      <w:r w:rsidRPr="00D567D0">
        <w:rPr>
          <w:rFonts w:eastAsia="Times New Roman"/>
          <w:b/>
          <w:lang w:eastAsia="sk-SK"/>
        </w:rPr>
        <w:t>Palárika</w:t>
      </w:r>
      <w:proofErr w:type="spellEnd"/>
      <w:r w:rsidR="00543F90" w:rsidRPr="00D567D0">
        <w:rPr>
          <w:rFonts w:eastAsia="Times New Roman"/>
          <w:b/>
          <w:lang w:eastAsia="sk-SK"/>
        </w:rPr>
        <w:t xml:space="preserve"> v Trnave</w:t>
      </w:r>
      <w:r w:rsidRPr="00D567D0">
        <w:rPr>
          <w:rFonts w:eastAsia="Times New Roman"/>
          <w:bCs/>
          <w:lang w:eastAsia="sk-SK"/>
        </w:rPr>
        <w:t xml:space="preserve"> získal text </w:t>
      </w:r>
      <w:r w:rsidRPr="00B7399D">
        <w:rPr>
          <w:rFonts w:eastAsia="Times New Roman"/>
          <w:b/>
          <w:bCs/>
          <w:i/>
          <w:lang w:eastAsia="sk-SK"/>
        </w:rPr>
        <w:t>Bolo nás jedenásť (My sme tu doma!)</w:t>
      </w:r>
      <w:r w:rsidRPr="00D567D0">
        <w:rPr>
          <w:rFonts w:eastAsia="Times New Roman"/>
          <w:b/>
          <w:bCs/>
          <w:lang w:eastAsia="sk-SK"/>
        </w:rPr>
        <w:t xml:space="preserve"> Pavla Weissa.</w:t>
      </w:r>
      <w:r w:rsidRPr="00D567D0">
        <w:rPr>
          <w:rFonts w:eastAsia="Times New Roman"/>
          <w:lang w:eastAsia="sk-SK"/>
        </w:rPr>
        <w:t xml:space="preserve"> </w:t>
      </w:r>
      <w:r w:rsidRPr="002656A3">
        <w:rPr>
          <w:rFonts w:eastAsia="Times New Roman"/>
          <w:color w:val="000000"/>
          <w:lang w:eastAsia="sk-SK"/>
        </w:rPr>
        <w:t>„H</w:t>
      </w:r>
      <w:r w:rsidRPr="002656A3">
        <w:rPr>
          <w:color w:val="000000"/>
          <w:shd w:val="clear" w:color="auto" w:fill="FFFFFF"/>
        </w:rPr>
        <w:t xml:space="preserve">ru považujeme za veľmi komplexnú reflexiu dejín 20. storočia na Slovensku. Príbehy jednotlivých postáv nám prirodzene a nenásilne odkrývajú tému človeka zmietaného vo víre veľkých dejinných udalostí, neustále sa ocitajúceho pred voľbou života, smrti, spravodlivosti, zbabelosti, čestnosti, </w:t>
      </w:r>
      <w:r w:rsidRPr="002656A3">
        <w:rPr>
          <w:color w:val="000000"/>
          <w:shd w:val="clear" w:color="auto" w:fill="FFFFFF"/>
        </w:rPr>
        <w:lastRenderedPageBreak/>
        <w:t xml:space="preserve">sebeckosti... Oceňujeme aj formálnu stránku hry, štylistickú úroveň, imagináciu, gradáciu deja, cit pre vytvorenie napätia, ako aj zvolenie a dôsledné dodržanie epického princípu. </w:t>
      </w:r>
      <w:r w:rsidR="00CC3FE1" w:rsidRPr="002656A3">
        <w:rPr>
          <w:color w:val="000000"/>
          <w:shd w:val="clear" w:color="auto" w:fill="FFFFFF"/>
        </w:rPr>
        <w:t>V</w:t>
      </w:r>
      <w:r w:rsidRPr="002656A3">
        <w:rPr>
          <w:color w:val="000000"/>
          <w:shd w:val="clear" w:color="auto" w:fill="FFFFFF"/>
        </w:rPr>
        <w:t xml:space="preserve"> budúcej sezóne ju plánujeme uviesť v rámci projektu </w:t>
      </w:r>
      <w:proofErr w:type="spellStart"/>
      <w:r w:rsidRPr="002656A3">
        <w:rPr>
          <w:color w:val="000000"/>
          <w:shd w:val="clear" w:color="auto" w:fill="FFFFFF"/>
        </w:rPr>
        <w:t>Stagestream</w:t>
      </w:r>
      <w:proofErr w:type="spellEnd"/>
      <w:r w:rsidRPr="002656A3">
        <w:rPr>
          <w:color w:val="000000"/>
          <w:shd w:val="clear" w:color="auto" w:fill="FFFFFF"/>
        </w:rPr>
        <w:t xml:space="preserve"> ako inscenované čítanie, ktoré bude naživo prenášané Trnavským rádiom,“</w:t>
      </w:r>
      <w:r w:rsidR="00CC3FE1" w:rsidRPr="002656A3">
        <w:rPr>
          <w:color w:val="000000"/>
          <w:shd w:val="clear" w:color="auto" w:fill="FFFFFF"/>
        </w:rPr>
        <w:t xml:space="preserve"> povedala</w:t>
      </w:r>
      <w:r w:rsidRPr="00D567D0">
        <w:rPr>
          <w:color w:val="000000"/>
          <w:shd w:val="clear" w:color="auto" w:fill="FFFFFF"/>
        </w:rPr>
        <w:t xml:space="preserve"> Lucia </w:t>
      </w:r>
      <w:proofErr w:type="spellStart"/>
      <w:r w:rsidRPr="00D567D0">
        <w:rPr>
          <w:color w:val="000000"/>
          <w:shd w:val="clear" w:color="auto" w:fill="FFFFFF"/>
        </w:rPr>
        <w:t>Mihálová</w:t>
      </w:r>
      <w:proofErr w:type="spellEnd"/>
      <w:r w:rsidRPr="00D567D0">
        <w:rPr>
          <w:color w:val="000000"/>
          <w:shd w:val="clear" w:color="auto" w:fill="FFFFFF"/>
        </w:rPr>
        <w:t>, dramaturgička Divadla J</w:t>
      </w:r>
      <w:r w:rsidR="00DA5AB0">
        <w:rPr>
          <w:color w:val="000000"/>
          <w:shd w:val="clear" w:color="auto" w:fill="FFFFFF"/>
        </w:rPr>
        <w:t>ána</w:t>
      </w:r>
      <w:r w:rsidRPr="00D567D0">
        <w:rPr>
          <w:color w:val="000000"/>
          <w:shd w:val="clear" w:color="auto" w:fill="FFFFFF"/>
        </w:rPr>
        <w:t xml:space="preserve"> </w:t>
      </w:r>
      <w:proofErr w:type="spellStart"/>
      <w:r w:rsidRPr="00D567D0">
        <w:rPr>
          <w:color w:val="000000"/>
          <w:shd w:val="clear" w:color="auto" w:fill="FFFFFF"/>
        </w:rPr>
        <w:t>Palárika</w:t>
      </w:r>
      <w:proofErr w:type="spellEnd"/>
      <w:r w:rsidRPr="00D567D0">
        <w:rPr>
          <w:color w:val="000000"/>
          <w:shd w:val="clear" w:color="auto" w:fill="FFFFFF"/>
        </w:rPr>
        <w:t xml:space="preserve"> v Trnave. </w:t>
      </w:r>
    </w:p>
    <w:p w14:paraId="1A5373A9" w14:textId="77777777" w:rsidR="002B3F5D" w:rsidRPr="00D567D0" w:rsidRDefault="002B3F5D" w:rsidP="00B7399D">
      <w:pPr>
        <w:spacing w:line="360" w:lineRule="auto"/>
        <w:jc w:val="both"/>
        <w:rPr>
          <w:rFonts w:eastAsia="Times New Roman"/>
          <w:bCs/>
          <w:lang w:eastAsia="sk-SK"/>
        </w:rPr>
      </w:pPr>
      <w:r w:rsidRPr="00D567D0">
        <w:rPr>
          <w:color w:val="212121"/>
          <w:shd w:val="clear" w:color="auto" w:fill="FFFFFF"/>
        </w:rPr>
        <w:t xml:space="preserve">Partnerom súťaže DRÁMA je dlhoročne </w:t>
      </w:r>
      <w:r w:rsidRPr="00D567D0">
        <w:rPr>
          <w:b/>
          <w:bCs/>
          <w:color w:val="212121"/>
          <w:shd w:val="clear" w:color="auto" w:fill="FFFFFF"/>
        </w:rPr>
        <w:t>Slovenský rozhlas – Rádio Devín</w:t>
      </w:r>
      <w:r w:rsidRPr="00D567D0">
        <w:rPr>
          <w:color w:val="212121"/>
          <w:shd w:val="clear" w:color="auto" w:fill="FFFFFF"/>
        </w:rPr>
        <w:t>. Trojčlenná porota v</w:t>
      </w:r>
      <w:r w:rsidR="00CC3FE1" w:rsidRPr="00D567D0">
        <w:rPr>
          <w:color w:val="212121"/>
          <w:shd w:val="clear" w:color="auto" w:fill="FFFFFF"/>
        </w:rPr>
        <w:t> </w:t>
      </w:r>
      <w:r w:rsidRPr="00D567D0">
        <w:rPr>
          <w:color w:val="212121"/>
          <w:shd w:val="clear" w:color="auto" w:fill="FFFFFF"/>
        </w:rPr>
        <w:t>zložení</w:t>
      </w:r>
      <w:r w:rsidR="00CC3FE1" w:rsidRPr="00D567D0">
        <w:rPr>
          <w:color w:val="212121"/>
          <w:shd w:val="clear" w:color="auto" w:fill="FFFFFF"/>
        </w:rPr>
        <w:t xml:space="preserve"> dramaturgov</w:t>
      </w:r>
      <w:r w:rsidRPr="00D567D0">
        <w:rPr>
          <w:color w:val="212121"/>
          <w:shd w:val="clear" w:color="auto" w:fill="FFFFFF"/>
        </w:rPr>
        <w:t xml:space="preserve"> Ján Šimko, Peter </w:t>
      </w:r>
      <w:proofErr w:type="spellStart"/>
      <w:r w:rsidRPr="00D567D0">
        <w:rPr>
          <w:color w:val="212121"/>
          <w:shd w:val="clear" w:color="auto" w:fill="FFFFFF"/>
        </w:rPr>
        <w:t>Pavlac</w:t>
      </w:r>
      <w:proofErr w:type="spellEnd"/>
      <w:r w:rsidRPr="00D567D0">
        <w:rPr>
          <w:color w:val="212121"/>
          <w:shd w:val="clear" w:color="auto" w:fill="FFFFFF"/>
        </w:rPr>
        <w:t xml:space="preserve"> a Michaela </w:t>
      </w:r>
      <w:proofErr w:type="spellStart"/>
      <w:r w:rsidRPr="00D567D0">
        <w:rPr>
          <w:color w:val="212121"/>
          <w:shd w:val="clear" w:color="auto" w:fill="FFFFFF"/>
        </w:rPr>
        <w:t>Materáková</w:t>
      </w:r>
      <w:proofErr w:type="spellEnd"/>
      <w:r w:rsidRPr="00D567D0">
        <w:rPr>
          <w:color w:val="212121"/>
          <w:shd w:val="clear" w:color="auto" w:fill="FFFFFF"/>
        </w:rPr>
        <w:t xml:space="preserve"> sa rozhodl</w:t>
      </w:r>
      <w:r w:rsidR="00CC3FE1" w:rsidRPr="00D567D0">
        <w:rPr>
          <w:color w:val="212121"/>
          <w:shd w:val="clear" w:color="auto" w:fill="FFFFFF"/>
        </w:rPr>
        <w:t>a</w:t>
      </w:r>
      <w:r w:rsidRPr="00D567D0">
        <w:rPr>
          <w:color w:val="212121"/>
          <w:shd w:val="clear" w:color="auto" w:fill="FFFFFF"/>
        </w:rPr>
        <w:t xml:space="preserve"> udeliť </w:t>
      </w:r>
      <w:r w:rsidRPr="00D567D0">
        <w:rPr>
          <w:b/>
          <w:bCs/>
          <w:color w:val="212121"/>
          <w:shd w:val="clear" w:color="auto" w:fill="FFFFFF"/>
        </w:rPr>
        <w:t xml:space="preserve">Cenu Rádia Devín </w:t>
      </w:r>
      <w:r w:rsidRPr="00D567D0">
        <w:rPr>
          <w:color w:val="212121"/>
          <w:shd w:val="clear" w:color="auto" w:fill="FFFFFF"/>
        </w:rPr>
        <w:t xml:space="preserve">rovnako textu </w:t>
      </w:r>
      <w:r w:rsidRPr="00141C9C">
        <w:rPr>
          <w:b/>
          <w:color w:val="212121"/>
          <w:shd w:val="clear" w:color="auto" w:fill="FFFFFF"/>
        </w:rPr>
        <w:t>Pavla Weissa</w:t>
      </w:r>
      <w:r w:rsidRPr="00141C9C">
        <w:rPr>
          <w:b/>
          <w:i/>
          <w:iCs/>
          <w:color w:val="212121"/>
          <w:shd w:val="clear" w:color="auto" w:fill="FFFFFF"/>
        </w:rPr>
        <w:t> </w:t>
      </w:r>
      <w:r w:rsidRPr="00141C9C">
        <w:rPr>
          <w:rFonts w:eastAsia="Times New Roman"/>
          <w:b/>
          <w:i/>
          <w:lang w:eastAsia="sk-SK"/>
        </w:rPr>
        <w:t>Bolo nás jedenásť (My sme tu doma!).</w:t>
      </w:r>
      <w:r w:rsidRPr="00141C9C">
        <w:rPr>
          <w:rFonts w:eastAsia="Times New Roman"/>
          <w:b/>
          <w:lang w:eastAsia="sk-SK"/>
        </w:rPr>
        <w:t xml:space="preserve"> </w:t>
      </w:r>
      <w:r w:rsidRPr="00D567D0">
        <w:rPr>
          <w:rFonts w:eastAsia="Times New Roman"/>
          <w:bCs/>
          <w:lang w:eastAsia="sk-SK"/>
        </w:rPr>
        <w:t xml:space="preserve">Text bude spracovaný vo forme rozhlasovej hry v nasledujúcom roku. </w:t>
      </w:r>
    </w:p>
    <w:p w14:paraId="0E88D06C" w14:textId="77777777" w:rsidR="00B7399D" w:rsidRPr="003247AD" w:rsidRDefault="002B3F5D" w:rsidP="002656A3">
      <w:pPr>
        <w:spacing w:line="360" w:lineRule="auto"/>
        <w:jc w:val="both"/>
      </w:pPr>
      <w:r w:rsidRPr="00D567D0">
        <w:rPr>
          <w:rFonts w:eastAsia="Times New Roman"/>
          <w:bCs/>
          <w:lang w:eastAsia="sk-SK"/>
        </w:rPr>
        <w:t xml:space="preserve">Vzhľadom k aktuálnej situácií </w:t>
      </w:r>
      <w:r w:rsidR="00CC3FE1" w:rsidRPr="00D567D0">
        <w:rPr>
          <w:rFonts w:eastAsia="Times New Roman"/>
          <w:bCs/>
          <w:lang w:eastAsia="sk-SK"/>
        </w:rPr>
        <w:t xml:space="preserve">s ochorením </w:t>
      </w:r>
      <w:r w:rsidR="00591F20">
        <w:rPr>
          <w:rFonts w:eastAsia="Times New Roman"/>
          <w:bCs/>
          <w:lang w:eastAsia="sk-SK"/>
        </w:rPr>
        <w:t>COVID-</w:t>
      </w:r>
      <w:r w:rsidR="00CC3FE1" w:rsidRPr="00D567D0">
        <w:rPr>
          <w:rFonts w:eastAsia="Times New Roman"/>
          <w:bCs/>
          <w:lang w:eastAsia="sk-SK"/>
        </w:rPr>
        <w:t xml:space="preserve">19 </w:t>
      </w:r>
      <w:r w:rsidRPr="00D567D0">
        <w:rPr>
          <w:rFonts w:eastAsia="Times New Roman"/>
          <w:bCs/>
          <w:lang w:eastAsia="sk-SK"/>
        </w:rPr>
        <w:t>slávnostné udeľovanie cien</w:t>
      </w:r>
      <w:r w:rsidR="00543F90" w:rsidRPr="00D567D0">
        <w:rPr>
          <w:rFonts w:eastAsia="Times New Roman"/>
          <w:bCs/>
          <w:lang w:eastAsia="sk-SK"/>
        </w:rPr>
        <w:t xml:space="preserve"> </w:t>
      </w:r>
      <w:r w:rsidR="0084702E">
        <w:rPr>
          <w:rFonts w:eastAsia="Times New Roman"/>
          <w:bCs/>
          <w:lang w:eastAsia="sk-SK"/>
        </w:rPr>
        <w:t xml:space="preserve">nebude </w:t>
      </w:r>
      <w:r w:rsidR="00543F90" w:rsidRPr="00D567D0">
        <w:rPr>
          <w:rFonts w:eastAsia="Times New Roman"/>
          <w:bCs/>
          <w:lang w:eastAsia="sk-SK"/>
        </w:rPr>
        <w:t xml:space="preserve">počas záverečného ceremoniálu festivalu Nová dráma/New </w:t>
      </w:r>
      <w:proofErr w:type="spellStart"/>
      <w:r w:rsidR="00543F90" w:rsidRPr="00645753">
        <w:rPr>
          <w:rFonts w:eastAsia="Times New Roman"/>
          <w:bCs/>
          <w:color w:val="000000"/>
          <w:lang w:eastAsia="sk-SK"/>
        </w:rPr>
        <w:t>Drama</w:t>
      </w:r>
      <w:proofErr w:type="spellEnd"/>
      <w:r w:rsidR="00543F90" w:rsidRPr="00645753">
        <w:rPr>
          <w:rFonts w:eastAsia="Times New Roman"/>
          <w:bCs/>
          <w:color w:val="000000"/>
          <w:lang w:eastAsia="sk-SK"/>
        </w:rPr>
        <w:t xml:space="preserve">, </w:t>
      </w:r>
      <w:r w:rsidR="00591F20" w:rsidRPr="00645753">
        <w:rPr>
          <w:rFonts w:eastAsia="Times New Roman"/>
          <w:bCs/>
          <w:color w:val="000000"/>
          <w:lang w:eastAsia="sk-SK"/>
        </w:rPr>
        <w:t xml:space="preserve">ktorý sa v tomto roku neuskutoční vo svojej tradičnej podobe, </w:t>
      </w:r>
      <w:r w:rsidR="00543F90" w:rsidRPr="00645753">
        <w:rPr>
          <w:rFonts w:eastAsia="Times New Roman"/>
          <w:bCs/>
          <w:color w:val="000000"/>
          <w:lang w:eastAsia="sk-SK"/>
        </w:rPr>
        <w:t>ale</w:t>
      </w:r>
      <w:r w:rsidR="00CC3FE1" w:rsidRPr="00645753">
        <w:rPr>
          <w:rFonts w:eastAsia="Times New Roman"/>
          <w:bCs/>
          <w:color w:val="000000"/>
          <w:lang w:eastAsia="sk-SK"/>
        </w:rPr>
        <w:t xml:space="preserve"> až</w:t>
      </w:r>
      <w:r w:rsidRPr="00645753">
        <w:rPr>
          <w:rFonts w:eastAsia="Times New Roman"/>
          <w:bCs/>
          <w:color w:val="000000"/>
          <w:lang w:eastAsia="sk-SK"/>
        </w:rPr>
        <w:t xml:space="preserve"> na jeseň 2020</w:t>
      </w:r>
      <w:r w:rsidR="00543F90" w:rsidRPr="00645753">
        <w:rPr>
          <w:rFonts w:eastAsia="Times New Roman"/>
          <w:bCs/>
          <w:color w:val="000000"/>
          <w:lang w:eastAsia="sk-SK"/>
        </w:rPr>
        <w:t>. Texty budú predstavené formou scénického čítania</w:t>
      </w:r>
      <w:r w:rsidR="00B7399D" w:rsidRPr="00645753">
        <w:rPr>
          <w:rFonts w:eastAsia="Times New Roman"/>
          <w:bCs/>
          <w:color w:val="000000"/>
          <w:lang w:eastAsia="sk-SK"/>
        </w:rPr>
        <w:t xml:space="preserve"> Trojboj</w:t>
      </w:r>
      <w:r w:rsidR="00543F90" w:rsidRPr="00645753">
        <w:rPr>
          <w:rFonts w:eastAsia="Times New Roman"/>
          <w:bCs/>
          <w:color w:val="000000"/>
          <w:lang w:eastAsia="sk-SK"/>
        </w:rPr>
        <w:t xml:space="preserve">. </w:t>
      </w:r>
      <w:r w:rsidRPr="00645753">
        <w:rPr>
          <w:rFonts w:eastAsia="Times New Roman"/>
          <w:bCs/>
          <w:color w:val="000000"/>
          <w:lang w:eastAsia="sk-SK"/>
        </w:rPr>
        <w:t xml:space="preserve">Pri tej príležitosti bude do sveta uvedená </w:t>
      </w:r>
      <w:r w:rsidR="00CC3FE1" w:rsidRPr="00645753">
        <w:rPr>
          <w:rFonts w:eastAsia="Times New Roman"/>
          <w:bCs/>
          <w:color w:val="000000"/>
          <w:lang w:eastAsia="sk-SK"/>
        </w:rPr>
        <w:t>aj</w:t>
      </w:r>
      <w:r w:rsidRPr="00645753">
        <w:rPr>
          <w:rFonts w:eastAsia="Times New Roman"/>
          <w:bCs/>
          <w:color w:val="000000"/>
          <w:lang w:eastAsia="sk-SK"/>
        </w:rPr>
        <w:t> nová publikácia Divadelného ústavu mapujúca dvadsať rokov existencie súťaže DRÁM</w:t>
      </w:r>
      <w:r w:rsidR="00543F90" w:rsidRPr="00645753">
        <w:rPr>
          <w:rFonts w:eastAsia="Times New Roman"/>
          <w:bCs/>
          <w:color w:val="000000"/>
          <w:lang w:eastAsia="sk-SK"/>
        </w:rPr>
        <w:t>A</w:t>
      </w:r>
      <w:r w:rsidR="00B7399D" w:rsidRPr="00645753">
        <w:rPr>
          <w:rFonts w:eastAsia="Times New Roman"/>
          <w:bCs/>
          <w:color w:val="000000"/>
          <w:lang w:eastAsia="sk-SK"/>
        </w:rPr>
        <w:t xml:space="preserve"> – </w:t>
      </w:r>
      <w:r w:rsidR="00B7399D" w:rsidRPr="00141C9C">
        <w:rPr>
          <w:rFonts w:eastAsia="Times New Roman"/>
          <w:b/>
          <w:i/>
          <w:color w:val="000000"/>
          <w:lang w:eastAsia="sk-SK"/>
        </w:rPr>
        <w:t>DRÁMA nie je súťaž</w:t>
      </w:r>
      <w:r w:rsidR="00B7399D" w:rsidRPr="00645753">
        <w:rPr>
          <w:rFonts w:eastAsia="Times New Roman"/>
          <w:bCs/>
          <w:i/>
          <w:color w:val="000000"/>
          <w:lang w:eastAsia="sk-SK"/>
        </w:rPr>
        <w:t>.</w:t>
      </w:r>
      <w:r w:rsidR="0084702E" w:rsidRPr="00645753">
        <w:rPr>
          <w:rFonts w:eastAsia="Times New Roman"/>
          <w:bCs/>
          <w:i/>
          <w:color w:val="000000"/>
          <w:lang w:eastAsia="sk-SK"/>
        </w:rPr>
        <w:t xml:space="preserve"> </w:t>
      </w:r>
      <w:r w:rsidR="00B7399D" w:rsidRPr="002656A3">
        <w:rPr>
          <w:rFonts w:eastAsia="Times New Roman"/>
          <w:bCs/>
          <w:lang w:eastAsia="sk-SK"/>
        </w:rPr>
        <w:t>„</w:t>
      </w:r>
      <w:r w:rsidR="00B7399D" w:rsidRPr="002656A3">
        <w:t>Sledovať osudy súťaže DRÁMA znamená sledovať už dvadsaťročnú históriu slovenskej drámy, jej výslnia a úskalia, silné stránky i slabiny, pohybovať sa na citlivej pôde autorského habitu. Ako organizátori tohto podujatia vieme, že DRÁMA nie je (len) súťaž, je oveľa viac. Je to silná emócia zo stretnutia s autorom, ktorého navonok krehká nátura prináša silné posolstvo. Je to spoluvytváranie historickej pamäte. A nakoniec je to celoročný príbeh, stretnutia, diskusie, analýzy, ktor</w:t>
      </w:r>
      <w:r w:rsidR="000548DC">
        <w:t>é</w:t>
      </w:r>
      <w:r w:rsidR="00B7399D" w:rsidRPr="002656A3">
        <w:t xml:space="preserve"> vyvrchol</w:t>
      </w:r>
      <w:r w:rsidR="000548DC">
        <w:t>ia</w:t>
      </w:r>
      <w:r w:rsidR="00B7399D" w:rsidRPr="002656A3">
        <w:t xml:space="preserve"> počas festivalu Nová dráma/New </w:t>
      </w:r>
      <w:proofErr w:type="spellStart"/>
      <w:r w:rsidR="00B7399D" w:rsidRPr="002656A3">
        <w:t>Drama</w:t>
      </w:r>
      <w:proofErr w:type="spellEnd"/>
      <w:r w:rsidR="00B7399D" w:rsidRPr="002656A3">
        <w:t xml:space="preserve">, aby sa cyklus znovu </w:t>
      </w:r>
      <w:proofErr w:type="spellStart"/>
      <w:r w:rsidR="00B7399D" w:rsidRPr="002656A3">
        <w:t>zacyklil</w:t>
      </w:r>
      <w:proofErr w:type="spellEnd"/>
      <w:r w:rsidR="00B7399D" w:rsidRPr="002656A3">
        <w:t>,“</w:t>
      </w:r>
      <w:r w:rsidR="00B7399D" w:rsidRPr="003247AD">
        <w:t xml:space="preserve"> </w:t>
      </w:r>
      <w:r w:rsidR="0084702E">
        <w:t>dodala</w:t>
      </w:r>
      <w:r w:rsidR="00B7399D" w:rsidRPr="003247AD">
        <w:t xml:space="preserve"> Vladislava Fekete, </w:t>
      </w:r>
      <w:r w:rsidR="00141C9C">
        <w:t xml:space="preserve">riaditeľka Divadelného ústavu, </w:t>
      </w:r>
      <w:r w:rsidR="00B7399D" w:rsidRPr="003247AD">
        <w:t>na margo významného jubilea súťaže.</w:t>
      </w:r>
    </w:p>
    <w:p w14:paraId="31B0714A" w14:textId="77777777" w:rsidR="002B3F5D" w:rsidRPr="00D567D0" w:rsidRDefault="002B3F5D" w:rsidP="00B7399D">
      <w:pPr>
        <w:spacing w:line="360" w:lineRule="auto"/>
        <w:jc w:val="both"/>
        <w:rPr>
          <w:rFonts w:eastAsia="Times New Roman"/>
          <w:bCs/>
          <w:lang w:eastAsia="sk-SK"/>
        </w:rPr>
      </w:pPr>
    </w:p>
    <w:p w14:paraId="58F6E43F" w14:textId="77777777" w:rsidR="002B3F5D" w:rsidRPr="002B3F5D" w:rsidRDefault="002B3F5D" w:rsidP="00B7399D">
      <w:pPr>
        <w:spacing w:line="360" w:lineRule="auto"/>
        <w:jc w:val="both"/>
      </w:pPr>
    </w:p>
    <w:p w14:paraId="129F1FDA" w14:textId="77777777" w:rsidR="0028032F" w:rsidRPr="00790936" w:rsidRDefault="0028032F" w:rsidP="00B7399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7D95B54D" w14:textId="77777777" w:rsidR="00DC2ABB" w:rsidRDefault="00DC2ABB" w:rsidP="00B7399D">
      <w:pPr>
        <w:spacing w:line="360" w:lineRule="auto"/>
        <w:jc w:val="both"/>
        <w:rPr>
          <w:rFonts w:cs="Arial"/>
          <w:sz w:val="24"/>
          <w:szCs w:val="24"/>
        </w:rPr>
      </w:pPr>
    </w:p>
    <w:sectPr w:rsidR="00DC2ABB" w:rsidSect="003A4DE8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3EA0" w14:textId="77777777" w:rsidR="009B0282" w:rsidRDefault="009B0282" w:rsidP="00054655">
      <w:pPr>
        <w:spacing w:after="0" w:line="240" w:lineRule="auto"/>
      </w:pPr>
      <w:r>
        <w:separator/>
      </w:r>
    </w:p>
  </w:endnote>
  <w:endnote w:type="continuationSeparator" w:id="0">
    <w:p w14:paraId="1903EC46" w14:textId="77777777" w:rsidR="009B0282" w:rsidRDefault="009B0282" w:rsidP="0005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B00F" w14:textId="77777777" w:rsidR="009B0282" w:rsidRDefault="009B0282" w:rsidP="00054655">
      <w:pPr>
        <w:spacing w:after="0" w:line="240" w:lineRule="auto"/>
      </w:pPr>
      <w:r>
        <w:separator/>
      </w:r>
    </w:p>
  </w:footnote>
  <w:footnote w:type="continuationSeparator" w:id="0">
    <w:p w14:paraId="17816AF4" w14:textId="77777777" w:rsidR="009B0282" w:rsidRDefault="009B0282" w:rsidP="0005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6A60" w14:textId="77777777" w:rsidR="00054655" w:rsidRDefault="00EC2EEC" w:rsidP="00054655">
    <w:pPr>
      <w:pStyle w:val="Hlavika"/>
      <w:jc w:val="right"/>
    </w:pPr>
    <w:r>
      <w:rPr>
        <w:rFonts w:cs="Arial"/>
        <w:noProof/>
        <w:sz w:val="24"/>
        <w:szCs w:val="24"/>
        <w:lang w:val="sk-SK" w:eastAsia="sk-SK"/>
      </w:rPr>
      <w:drawing>
        <wp:inline distT="0" distB="0" distL="0" distR="0" wp14:anchorId="2075B21A" wp14:editId="5E3E44F1">
          <wp:extent cx="2162175" cy="523875"/>
          <wp:effectExtent l="0" t="0" r="9525" b="9525"/>
          <wp:docPr id="1" name="Obrázo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b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5A2EA" w14:textId="77777777" w:rsidR="00054655" w:rsidRDefault="000546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C4E"/>
    <w:rsid w:val="00054655"/>
    <w:rsid w:val="000548DC"/>
    <w:rsid w:val="000660CC"/>
    <w:rsid w:val="0009137F"/>
    <w:rsid w:val="000E14F5"/>
    <w:rsid w:val="001225F9"/>
    <w:rsid w:val="00141C9C"/>
    <w:rsid w:val="001443CF"/>
    <w:rsid w:val="00157D8E"/>
    <w:rsid w:val="0021748C"/>
    <w:rsid w:val="00220274"/>
    <w:rsid w:val="002646CD"/>
    <w:rsid w:val="002656A3"/>
    <w:rsid w:val="00270709"/>
    <w:rsid w:val="0028032F"/>
    <w:rsid w:val="002B3F5D"/>
    <w:rsid w:val="002D13B2"/>
    <w:rsid w:val="002E2287"/>
    <w:rsid w:val="002F3100"/>
    <w:rsid w:val="002F6403"/>
    <w:rsid w:val="003247AD"/>
    <w:rsid w:val="00361256"/>
    <w:rsid w:val="003A4DE8"/>
    <w:rsid w:val="00407124"/>
    <w:rsid w:val="00432265"/>
    <w:rsid w:val="004707CD"/>
    <w:rsid w:val="0047571D"/>
    <w:rsid w:val="004B5460"/>
    <w:rsid w:val="004F7FB8"/>
    <w:rsid w:val="00543F90"/>
    <w:rsid w:val="00587E2E"/>
    <w:rsid w:val="00591F20"/>
    <w:rsid w:val="005979C6"/>
    <w:rsid w:val="005C1DB0"/>
    <w:rsid w:val="005E44CE"/>
    <w:rsid w:val="0060690C"/>
    <w:rsid w:val="00645753"/>
    <w:rsid w:val="00680DF8"/>
    <w:rsid w:val="00697C6F"/>
    <w:rsid w:val="006D774A"/>
    <w:rsid w:val="006E5592"/>
    <w:rsid w:val="00703983"/>
    <w:rsid w:val="00705280"/>
    <w:rsid w:val="00715855"/>
    <w:rsid w:val="007350D2"/>
    <w:rsid w:val="00782B2D"/>
    <w:rsid w:val="007D55E5"/>
    <w:rsid w:val="0081763F"/>
    <w:rsid w:val="00825BBA"/>
    <w:rsid w:val="0084702E"/>
    <w:rsid w:val="00880141"/>
    <w:rsid w:val="008866FF"/>
    <w:rsid w:val="008D42D4"/>
    <w:rsid w:val="008F15F5"/>
    <w:rsid w:val="009131D7"/>
    <w:rsid w:val="00914E7C"/>
    <w:rsid w:val="0093421D"/>
    <w:rsid w:val="00940ED1"/>
    <w:rsid w:val="009426DD"/>
    <w:rsid w:val="00946720"/>
    <w:rsid w:val="00990926"/>
    <w:rsid w:val="00991CED"/>
    <w:rsid w:val="009B0282"/>
    <w:rsid w:val="009B2A1E"/>
    <w:rsid w:val="009B3D18"/>
    <w:rsid w:val="009D1ADA"/>
    <w:rsid w:val="00A10CE1"/>
    <w:rsid w:val="00A13587"/>
    <w:rsid w:val="00A4278F"/>
    <w:rsid w:val="00A62563"/>
    <w:rsid w:val="00A67689"/>
    <w:rsid w:val="00AE79AC"/>
    <w:rsid w:val="00B153BC"/>
    <w:rsid w:val="00B33DF0"/>
    <w:rsid w:val="00B36526"/>
    <w:rsid w:val="00B41F65"/>
    <w:rsid w:val="00B444C2"/>
    <w:rsid w:val="00B44A66"/>
    <w:rsid w:val="00B5118C"/>
    <w:rsid w:val="00B62013"/>
    <w:rsid w:val="00B7399D"/>
    <w:rsid w:val="00B85424"/>
    <w:rsid w:val="00BA34E3"/>
    <w:rsid w:val="00BB39CD"/>
    <w:rsid w:val="00BB7322"/>
    <w:rsid w:val="00BD5A92"/>
    <w:rsid w:val="00BE0B6E"/>
    <w:rsid w:val="00C0382F"/>
    <w:rsid w:val="00C06D6E"/>
    <w:rsid w:val="00C34AA5"/>
    <w:rsid w:val="00C45A89"/>
    <w:rsid w:val="00C54B99"/>
    <w:rsid w:val="00C57A31"/>
    <w:rsid w:val="00CA670F"/>
    <w:rsid w:val="00CB0709"/>
    <w:rsid w:val="00CC2C37"/>
    <w:rsid w:val="00CC3FE1"/>
    <w:rsid w:val="00CC5F9E"/>
    <w:rsid w:val="00D07231"/>
    <w:rsid w:val="00D16202"/>
    <w:rsid w:val="00D21F42"/>
    <w:rsid w:val="00D567D0"/>
    <w:rsid w:val="00D60FBC"/>
    <w:rsid w:val="00D83C4E"/>
    <w:rsid w:val="00D84659"/>
    <w:rsid w:val="00DA3B54"/>
    <w:rsid w:val="00DA5AB0"/>
    <w:rsid w:val="00DC2ABB"/>
    <w:rsid w:val="00DD4126"/>
    <w:rsid w:val="00E452C6"/>
    <w:rsid w:val="00E70199"/>
    <w:rsid w:val="00E904C5"/>
    <w:rsid w:val="00EB0E02"/>
    <w:rsid w:val="00EC2EEC"/>
    <w:rsid w:val="00EE429B"/>
    <w:rsid w:val="00F042CB"/>
    <w:rsid w:val="00F53E70"/>
    <w:rsid w:val="00F63583"/>
    <w:rsid w:val="00F668CB"/>
    <w:rsid w:val="00F67F67"/>
    <w:rsid w:val="00F73B0F"/>
    <w:rsid w:val="00F85FD7"/>
    <w:rsid w:val="00FE4377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07F37"/>
  <w15:docId w15:val="{ED6671EB-CAA1-4423-A45B-5EB9C0A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228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57A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E70199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9131D7"/>
    <w:rPr>
      <w:color w:val="8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668CB"/>
    <w:pPr>
      <w:spacing w:after="0" w:line="240" w:lineRule="auto"/>
    </w:pPr>
    <w:rPr>
      <w:rFonts w:cs="Times New Roman"/>
      <w:szCs w:val="21"/>
      <w:lang w:val="x-none"/>
    </w:rPr>
  </w:style>
  <w:style w:type="character" w:customStyle="1" w:styleId="ObyajntextChar">
    <w:name w:val="Obyčajný text Char"/>
    <w:link w:val="Obyajntext"/>
    <w:uiPriority w:val="99"/>
    <w:semiHidden/>
    <w:rsid w:val="00F668CB"/>
    <w:rPr>
      <w:sz w:val="22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5465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HlavikaChar">
    <w:name w:val="Hlavička Char"/>
    <w:link w:val="Hlavika"/>
    <w:uiPriority w:val="99"/>
    <w:rsid w:val="00054655"/>
    <w:rPr>
      <w:rFonts w:cs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5465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taChar">
    <w:name w:val="Päta Char"/>
    <w:link w:val="Pta"/>
    <w:uiPriority w:val="99"/>
    <w:rsid w:val="00054655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465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4655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0548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48D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548D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48D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48DC"/>
    <w:rPr>
      <w:rFonts w:cs="Calibri"/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C57A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4AE0-9D2F-4798-B239-E52AB242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Jubilejný 20. ročník súťaže DRÁMA pozná víťazov!</dc:title>
  <dc:subject>Jubilejný 20. ročník súťaže DRÁMA pozná víťazov!</dc:subject>
  <dc:creator>Ciripova Dasa</dc:creator>
  <cp:lastModifiedBy>Používateľ systému Windows</cp:lastModifiedBy>
  <cp:revision>4</cp:revision>
  <cp:lastPrinted>2018-02-13T10:41:00Z</cp:lastPrinted>
  <dcterms:created xsi:type="dcterms:W3CDTF">2021-12-06T13:04:00Z</dcterms:created>
  <dcterms:modified xsi:type="dcterms:W3CDTF">2022-02-20T14:58:00Z</dcterms:modified>
</cp:coreProperties>
</file>