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585E" w:rsidRPr="007E786A" w:rsidRDefault="0042585E" w:rsidP="00A432B9">
      <w:pPr>
        <w:spacing w:after="0" w:line="276" w:lineRule="auto"/>
        <w:jc w:val="both"/>
        <w:rPr>
          <w:rFonts w:cstheme="minorHAnsi"/>
          <w:b/>
          <w:bCs/>
          <w:color w:val="FF0000"/>
          <w:sz w:val="30"/>
          <w:szCs w:val="30"/>
        </w:rPr>
      </w:pPr>
    </w:p>
    <w:p w:rsidR="00C34839" w:rsidRDefault="00DC2B3E" w:rsidP="00F319DF">
      <w:pPr>
        <w:spacing w:after="0" w:line="276" w:lineRule="auto"/>
        <w:jc w:val="center"/>
        <w:rPr>
          <w:rFonts w:cstheme="minorHAnsi"/>
          <w:b/>
          <w:bCs/>
          <w:i/>
          <w:color w:val="AF916C"/>
          <w:sz w:val="30"/>
          <w:szCs w:val="30"/>
        </w:rPr>
      </w:pPr>
      <w:r>
        <w:rPr>
          <w:rFonts w:cstheme="minorHAnsi"/>
          <w:b/>
          <w:bCs/>
          <w:color w:val="AF916C"/>
          <w:sz w:val="30"/>
          <w:szCs w:val="30"/>
        </w:rPr>
        <w:t>50 rokov divadelného festivalu Zámocké hry zvolenské pripomenie výstava</w:t>
      </w:r>
    </w:p>
    <w:p w:rsidR="00F319DF" w:rsidRDefault="00F319DF" w:rsidP="00143BE4">
      <w:pPr>
        <w:spacing w:after="0" w:line="276" w:lineRule="auto"/>
        <w:jc w:val="both"/>
        <w:rPr>
          <w:rFonts w:cstheme="minorHAnsi"/>
          <w:b/>
          <w:bCs/>
          <w:color w:val="AF916C"/>
          <w:sz w:val="30"/>
          <w:szCs w:val="30"/>
        </w:rPr>
      </w:pPr>
    </w:p>
    <w:p w:rsidR="00DC2B3E" w:rsidRPr="0028056D" w:rsidRDefault="00F10ABF" w:rsidP="00DC2B3E">
      <w:pPr>
        <w:jc w:val="both"/>
        <w:rPr>
          <w:b/>
        </w:rPr>
      </w:pPr>
      <w:r w:rsidRPr="00B4401F">
        <w:t>/</w:t>
      </w:r>
      <w:r>
        <w:t>Tlačová správa, 3. 6</w:t>
      </w:r>
      <w:r w:rsidR="00DC2B3E" w:rsidRPr="0028056D">
        <w:t>. 2024</w:t>
      </w:r>
      <w:r w:rsidR="00DC2B3E">
        <w:t>,</w:t>
      </w:r>
      <w:r w:rsidR="00DC2B3E" w:rsidRPr="0028056D">
        <w:t xml:space="preserve"> Bratislava/ </w:t>
      </w:r>
      <w:r w:rsidR="00DC2B3E" w:rsidRPr="0028056D">
        <w:rPr>
          <w:b/>
        </w:rPr>
        <w:t>Divadlo Jozefa Gregora Tajovského a Divadelný ústav pripravili výstavu venovanú</w:t>
      </w:r>
      <w:r w:rsidR="00DC2B3E">
        <w:rPr>
          <w:b/>
        </w:rPr>
        <w:t xml:space="preserve"> </w:t>
      </w:r>
      <w:r w:rsidR="00DC2B3E" w:rsidRPr="0028056D">
        <w:rPr>
          <w:b/>
        </w:rPr>
        <w:t xml:space="preserve">50. výročiu Medzinárodného letného divadelného festivalu Zámocké hry zvolenské, ktorý aj v jubilejnom zlatom ročníku naplní programom celé mesto Zvolen od zámku až po divadlo a ktorý patrí k najzvučnejším kultúrnym udalostiam mesta a kraja. Vernisáž výstavy s názvom </w:t>
      </w:r>
      <w:r w:rsidR="00DC2B3E" w:rsidRPr="0028056D">
        <w:rPr>
          <w:b/>
          <w:i/>
        </w:rPr>
        <w:t>50 rokov Zámockých hier zvolenských</w:t>
      </w:r>
      <w:r w:rsidR="00DC2B3E" w:rsidRPr="0028056D">
        <w:rPr>
          <w:b/>
        </w:rPr>
        <w:t xml:space="preserve"> sa uskutoční počas prvého dňa festivalu, a to v piatok 7. júna 2024 o 17.00 h v Stĺpovej sieni Zvolenského zá</w:t>
      </w:r>
      <w:bookmarkStart w:id="0" w:name="_GoBack"/>
      <w:bookmarkEnd w:id="0"/>
      <w:r w:rsidR="00DC2B3E" w:rsidRPr="0028056D">
        <w:rPr>
          <w:b/>
        </w:rPr>
        <w:t xml:space="preserve">mku. </w:t>
      </w:r>
    </w:p>
    <w:p w:rsidR="00DC2B3E" w:rsidRPr="0028056D" w:rsidRDefault="00DC2B3E" w:rsidP="00DC2B3E">
      <w:pPr>
        <w:jc w:val="both"/>
      </w:pPr>
      <w:r w:rsidRPr="0028056D">
        <w:t xml:space="preserve">„Výstava prináša prierez históriou najväčšieho a najstaršieho </w:t>
      </w:r>
      <w:proofErr w:type="spellStart"/>
      <w:r w:rsidRPr="0028056D">
        <w:t>open-air</w:t>
      </w:r>
      <w:proofErr w:type="spellEnd"/>
      <w:r w:rsidRPr="0028056D">
        <w:t xml:space="preserve"> divadelného festivalu na Slovensku prostredníctvom rozmanitých archívnych materiálov. V Stĺpovej sieni Zvolenského zámku budú pútavou formou sprítomnené míľniky na ceste k 50. jubilejnému ročníku festivalu Zámocké hry zvolenské s mottom Otvorené horizonty,“</w:t>
      </w:r>
      <w:r>
        <w:t xml:space="preserve"> </w:t>
      </w:r>
      <w:r w:rsidRPr="0028056D">
        <w:t>priblížila spoluautorka výstavy Martina Daubravová z Divadelného ústavu. Ako zdôraznila, festival založilo, dodnes organizuje a vlastnou premiérou otvára Divadlo Jozefa Gregora Tajovského.</w:t>
      </w:r>
    </w:p>
    <w:p w:rsidR="00DC2B3E" w:rsidRPr="0028056D" w:rsidRDefault="00DC2B3E" w:rsidP="00DC2B3E">
      <w:pPr>
        <w:jc w:val="both"/>
      </w:pPr>
      <w:r w:rsidRPr="0028056D">
        <w:t xml:space="preserve">Oficiálnemu prvému ročníku predchádzalo viacero pokusov uviesť predstavenie zo zvolenského divadla v priestoroch zámku. „V roku 1972 sa na nádvorí zámku odohrali dve predstavenia Shakespearovej hry </w:t>
      </w:r>
      <w:r w:rsidRPr="0028056D">
        <w:rPr>
          <w:i/>
        </w:rPr>
        <w:t>Veselé panie z </w:t>
      </w:r>
      <w:proofErr w:type="spellStart"/>
      <w:r w:rsidRPr="0028056D">
        <w:rPr>
          <w:i/>
        </w:rPr>
        <w:t>Windsoru</w:t>
      </w:r>
      <w:proofErr w:type="spellEnd"/>
      <w:r w:rsidRPr="0028056D">
        <w:rPr>
          <w:i/>
        </w:rPr>
        <w:t xml:space="preserve">. </w:t>
      </w:r>
      <w:r w:rsidRPr="0028056D">
        <w:t xml:space="preserve">Bola to mimoriadna udalosť, pretože postavu </w:t>
      </w:r>
      <w:proofErr w:type="spellStart"/>
      <w:r w:rsidRPr="0028056D">
        <w:t>Falstaffa</w:t>
      </w:r>
      <w:proofErr w:type="spellEnd"/>
      <w:r w:rsidRPr="0028056D">
        <w:t xml:space="preserve"> pohostinsky naštudoval herec Slovenského národného divadla Viliam </w:t>
      </w:r>
      <w:proofErr w:type="spellStart"/>
      <w:r w:rsidRPr="0028056D">
        <w:t>Záborský</w:t>
      </w:r>
      <w:proofErr w:type="spellEnd"/>
      <w:r w:rsidRPr="0028056D">
        <w:t xml:space="preserve">. V Kráľovskej sieni boli v roku 1973 uvedené dve komorné predstavenia a na nádvorie bola prenesená komédia </w:t>
      </w:r>
      <w:proofErr w:type="spellStart"/>
      <w:r w:rsidRPr="0028056D">
        <w:rPr>
          <w:i/>
        </w:rPr>
        <w:t>Tartuffe</w:t>
      </w:r>
      <w:proofErr w:type="spellEnd"/>
      <w:r w:rsidRPr="0028056D">
        <w:rPr>
          <w:i/>
        </w:rPr>
        <w:t>,</w:t>
      </w:r>
      <w:r w:rsidRPr="0028056D">
        <w:t>“ vymenúva ďalšia z kurátoriek, teatrologička Dária F. Fehérová. Boli to pokusné predstavenia, počas ktorých diváci sedeli na rybárskych stoličkách a po celom meste pozbieraných lavičkách, s využitím denného svetla a s improvizovanou scénou.</w:t>
      </w:r>
    </w:p>
    <w:p w:rsidR="00DC2B3E" w:rsidRPr="0028056D" w:rsidRDefault="00DC2B3E" w:rsidP="00DC2B3E">
      <w:pPr>
        <w:jc w:val="both"/>
      </w:pPr>
      <w:r w:rsidRPr="0028056D">
        <w:t xml:space="preserve">Po tomto úspechu sa v roku 1974 začala písať oficiálna história festivalu Zámocké hry zvolenské. „Prvý oficiálny ročník otvorila premiéra hry </w:t>
      </w:r>
      <w:proofErr w:type="spellStart"/>
      <w:r w:rsidRPr="0028056D">
        <w:t>Juliusa</w:t>
      </w:r>
      <w:proofErr w:type="spellEnd"/>
      <w:r w:rsidRPr="0028056D">
        <w:t xml:space="preserve"> </w:t>
      </w:r>
      <w:proofErr w:type="spellStart"/>
      <w:r w:rsidRPr="0028056D">
        <w:t>Zeyera</w:t>
      </w:r>
      <w:proofErr w:type="spellEnd"/>
      <w:r w:rsidRPr="0028056D">
        <w:t xml:space="preserve"> </w:t>
      </w:r>
      <w:r w:rsidRPr="0028056D">
        <w:rPr>
          <w:i/>
        </w:rPr>
        <w:t xml:space="preserve">Radúz a </w:t>
      </w:r>
      <w:proofErr w:type="spellStart"/>
      <w:r w:rsidRPr="0028056D">
        <w:rPr>
          <w:i/>
        </w:rPr>
        <w:t>Mahuliena</w:t>
      </w:r>
      <w:proofErr w:type="spellEnd"/>
      <w:r w:rsidRPr="0028056D">
        <w:t xml:space="preserve"> v réžii Mikuláša </w:t>
      </w:r>
      <w:proofErr w:type="spellStart"/>
      <w:r w:rsidRPr="0028056D">
        <w:t>Fehéra</w:t>
      </w:r>
      <w:proofErr w:type="spellEnd"/>
      <w:r w:rsidRPr="0028056D">
        <w:t>. Prvé ročníky uvádzalo divadlo vždy novú hru pripravenú špeciálne pre priestory zámku a tú potom reprízovalo každý večer. V rokoch 1979 – 2014 bola súčasťou festivalu operná časť organizovaná Štátnou operou Banská Bystrica,“ uviedla M. Daubravová. Ako poukázali kurátorky, festival postupne začal prizývať aj hosťujúce slovenské divadlá s inscenáciami vhodnými do exteriéru a od roku 1993 i zahraničné divadlá. Okrem nádvoria sa v priebehu desaťročí využili na divadelné aktivity aj ďalšie priestory zámku, napríklad Kráľovská sieň s dreveným kazetovým stropom, Kapitánsky dom, Rytierska sála, Severozápadná bašta a iné.</w:t>
      </w:r>
    </w:p>
    <w:p w:rsidR="00DC2B3E" w:rsidRDefault="00DC2B3E" w:rsidP="00DC2B3E">
      <w:pPr>
        <w:jc w:val="both"/>
      </w:pPr>
      <w:r w:rsidRPr="0028056D">
        <w:t xml:space="preserve">Na výstave odborne spolupracovala aj dramaturgička Divadla Jozefa Gregora Tajovského Uršuľa Turčanová: „Sme veľmi radi, že výstava dodá jubilejnému ročníku festivalu ďalší rozmer a v pútavej vizuálnej koncepcii Nory </w:t>
      </w:r>
      <w:proofErr w:type="spellStart"/>
      <w:r w:rsidRPr="0028056D">
        <w:t>Nosterskej</w:t>
      </w:r>
      <w:proofErr w:type="spellEnd"/>
      <w:r w:rsidRPr="0028056D">
        <w:t xml:space="preserve"> sprítomní jeho 50-ročnú históriu. Výstava bude doplnená aj o autentické kostýmy z našich zámockých inscenácií a </w:t>
      </w:r>
      <w:proofErr w:type="spellStart"/>
      <w:r w:rsidRPr="0028056D">
        <w:t>video-spomienky</w:t>
      </w:r>
      <w:proofErr w:type="spellEnd"/>
      <w:r w:rsidRPr="0028056D">
        <w:t xml:space="preserve"> na niektoré zámocké premiéry, podujatia a čoraz rozmanitejšie sprievodné aktivity. Vernisáž bude prvým podujatím 50. ročníka Zámockých hier zvolenských a bude po nej nasledovať slávnostné otvorenie festivalu a premiéra.“</w:t>
      </w:r>
      <w:r>
        <w:t xml:space="preserve"> </w:t>
      </w:r>
    </w:p>
    <w:p w:rsidR="00DC2B3E" w:rsidRDefault="00DC2B3E" w:rsidP="00DC2B3E">
      <w:pPr>
        <w:jc w:val="both"/>
      </w:pPr>
      <w:r>
        <w:lastRenderedPageBreak/>
        <w:t xml:space="preserve">Festival potrvá do nedele 16. júna, výstava mapujúca jeho 50 ročníkov bude na zvolenskom zámku prístupná do 31. augusta 2024. Kompletný hlavný aj sprievodný program festivalu je dostupný na stránke </w:t>
      </w:r>
      <w:proofErr w:type="spellStart"/>
      <w:r>
        <w:t>www.zhz.sk</w:t>
      </w:r>
      <w:proofErr w:type="spellEnd"/>
      <w:r>
        <w:t xml:space="preserve">. </w:t>
      </w:r>
    </w:p>
    <w:p w:rsidR="00DC2B3E" w:rsidRPr="00B82ED4" w:rsidRDefault="00DC2B3E" w:rsidP="00DC2B3E">
      <w:pPr>
        <w:jc w:val="both"/>
        <w:rPr>
          <w:i/>
        </w:rPr>
      </w:pPr>
      <w:r w:rsidRPr="00B82ED4">
        <w:rPr>
          <w:i/>
        </w:rPr>
        <w:t>Autorky výstavy 50 rokov Zámockých hier zvolenských: Martina Daubravová, Dária Fojtíková Fehérová</w:t>
      </w:r>
    </w:p>
    <w:p w:rsidR="00DC2B3E" w:rsidRPr="00B82ED4" w:rsidRDefault="00DC2B3E" w:rsidP="00DC2B3E">
      <w:pPr>
        <w:jc w:val="both"/>
        <w:rPr>
          <w:i/>
        </w:rPr>
      </w:pPr>
      <w:r w:rsidRPr="00B82ED4">
        <w:rPr>
          <w:i/>
        </w:rPr>
        <w:t>Odborná spolupráca: Uršuľa Turčanová</w:t>
      </w:r>
    </w:p>
    <w:p w:rsidR="00DC2B3E" w:rsidRDefault="00DC2B3E" w:rsidP="00DC2B3E">
      <w:pPr>
        <w:jc w:val="both"/>
      </w:pPr>
      <w:r w:rsidRPr="00B82ED4">
        <w:rPr>
          <w:i/>
        </w:rPr>
        <w:t xml:space="preserve">Výtvarné riešenie a realizácia: Nora </w:t>
      </w:r>
      <w:proofErr w:type="spellStart"/>
      <w:r w:rsidRPr="00B82ED4">
        <w:rPr>
          <w:i/>
        </w:rPr>
        <w:t>Nosterská</w:t>
      </w:r>
      <w:proofErr w:type="spellEnd"/>
      <w:r w:rsidRPr="00B82ED4">
        <w:rPr>
          <w:i/>
        </w:rPr>
        <w:t xml:space="preserve"> </w:t>
      </w:r>
    </w:p>
    <w:p w:rsidR="00BE17C4" w:rsidRDefault="00BE17C4" w:rsidP="00D064D8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BE17C4" w:rsidRDefault="00BE17C4" w:rsidP="00D064D8">
      <w:pPr>
        <w:autoSpaceDE w:val="0"/>
        <w:autoSpaceDN w:val="0"/>
        <w:adjustRightInd w:val="0"/>
        <w:spacing w:after="0" w:line="276" w:lineRule="auto"/>
        <w:jc w:val="center"/>
        <w:rPr>
          <w:rFonts w:cstheme="minorHAnsi"/>
          <w:bCs/>
          <w:szCs w:val="30"/>
        </w:rPr>
      </w:pPr>
    </w:p>
    <w:p w:rsidR="00243576" w:rsidRDefault="0024357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8B4C11" w:rsidRDefault="008B4C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8B4C11" w:rsidRDefault="008B4C11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DC2B3E" w:rsidRDefault="00DC2B3E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F319DF" w:rsidRDefault="00F319DF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</w:p>
    <w:p w:rsidR="00775426" w:rsidRDefault="00775426" w:rsidP="00E0780B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Cs/>
          <w:szCs w:val="30"/>
        </w:rPr>
      </w:pPr>
      <w:r w:rsidRPr="002B5810">
        <w:rPr>
          <w:rFonts w:cstheme="minorHAnsi"/>
          <w:noProof/>
          <w:sz w:val="24"/>
          <w:szCs w:val="24"/>
          <w:lang w:eastAsia="sk-SK"/>
        </w:rPr>
        <w:drawing>
          <wp:anchor distT="0" distB="0" distL="114300" distR="114300" simplePos="0" relativeHeight="251659264" behindDoc="0" locked="0" layoutInCell="1" allowOverlap="1" wp14:anchorId="44B6CA64" wp14:editId="337F33AC">
            <wp:simplePos x="0" y="0"/>
            <wp:positionH relativeFrom="column">
              <wp:posOffset>-118745</wp:posOffset>
            </wp:positionH>
            <wp:positionV relativeFrom="paragraph">
              <wp:posOffset>114300</wp:posOffset>
            </wp:positionV>
            <wp:extent cx="1098550" cy="471805"/>
            <wp:effectExtent l="0" t="0" r="6350" b="4445"/>
            <wp:wrapSquare wrapText="bothSides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KSR_LOGO_SK_BW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4718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16"/>
          <w:szCs w:val="16"/>
        </w:rPr>
      </w:pPr>
      <w:r w:rsidRPr="00234F66">
        <w:rPr>
          <w:rFonts w:cstheme="minorHAnsi"/>
          <w:noProof/>
          <w:sz w:val="16"/>
          <w:szCs w:val="16"/>
          <w:lang w:eastAsia="sk-SK"/>
        </w:rPr>
        <w:drawing>
          <wp:anchor distT="0" distB="0" distL="114300" distR="114300" simplePos="0" relativeHeight="251660288" behindDoc="0" locked="0" layoutInCell="1" allowOverlap="1" wp14:anchorId="2A5C6B54" wp14:editId="368E464A">
            <wp:simplePos x="0" y="0"/>
            <wp:positionH relativeFrom="column">
              <wp:posOffset>3686175</wp:posOffset>
            </wp:positionH>
            <wp:positionV relativeFrom="paragraph">
              <wp:posOffset>20320</wp:posOffset>
            </wp:positionV>
            <wp:extent cx="937895" cy="228600"/>
            <wp:effectExtent l="0" t="0" r="0" b="0"/>
            <wp:wrapSquare wrapText="bothSides"/>
            <wp:docPr id="5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7895" cy="228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75426" w:rsidRPr="00775426" w:rsidRDefault="00775426" w:rsidP="00775426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  <w:r w:rsidRPr="00234F66">
        <w:rPr>
          <w:rFonts w:cstheme="minorHAnsi"/>
          <w:sz w:val="16"/>
          <w:szCs w:val="16"/>
        </w:rPr>
        <w:t xml:space="preserve">Divadelný ústav je štátnou príspevkovou organizáciou v zriaďovateľskej pôsobnosti Ministerstva kultúry Slovenskej republiky. Zaoberá sa komplexným výskumom, dokumentáciou, vedeckým spracovaním a poskytovaním informácií o divadelnej kultúre na Slovensku od vzniku prvej profesionálnej scény v roku 1920. Spravuje kultúrne dedičstvo v oblasti slovenskej divadelnej kultúry (činohra, opera, balet, tanec, bábkové divadlo, moderné </w:t>
      </w:r>
      <w:proofErr w:type="spellStart"/>
      <w:r w:rsidRPr="00234F66">
        <w:rPr>
          <w:rFonts w:cstheme="minorHAnsi"/>
          <w:sz w:val="16"/>
          <w:szCs w:val="16"/>
        </w:rPr>
        <w:t>performatívne</w:t>
      </w:r>
      <w:proofErr w:type="spellEnd"/>
      <w:r w:rsidRPr="00234F66">
        <w:rPr>
          <w:rFonts w:cstheme="minorHAnsi"/>
          <w:sz w:val="16"/>
          <w:szCs w:val="16"/>
        </w:rPr>
        <w:t xml:space="preserve"> druhy). Vo svojej odbornej činnosti systematicky zhromažďuje, vedecky spracováva a sprístupňuje múzejné, knižničné, archívne a dokumentačné fondy z histórie a súčasnosti slovenského profesionálneho divadla a zabezpečuje komplexný informačný systém o profesionálnom divadle na Slovensku. </w:t>
      </w:r>
    </w:p>
    <w:sectPr w:rsidR="00775426" w:rsidRPr="00775426" w:rsidSect="00F05D7D">
      <w:headerReference w:type="default" r:id="rId10"/>
      <w:footerReference w:type="default" r:id="rId11"/>
      <w:pgSz w:w="11906" w:h="16838"/>
      <w:pgMar w:top="2541" w:right="1417" w:bottom="1417" w:left="1417" w:header="708" w:footer="127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4AD6E36" w15:done="0"/>
  <w15:commentEx w15:paraId="35E8F284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E73" w:rsidRDefault="00150E73" w:rsidP="00E75034">
      <w:pPr>
        <w:spacing w:after="0" w:line="240" w:lineRule="auto"/>
      </w:pPr>
      <w:r>
        <w:separator/>
      </w:r>
    </w:p>
  </w:endnote>
  <w:endnote w:type="continuationSeparator" w:id="0">
    <w:p w:rsidR="00150E73" w:rsidRDefault="00150E73" w:rsidP="00E750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7A30" w:rsidRDefault="00150E73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color w:val="C00000"/>
        <w:lang w:eastAsia="sk-SK"/>
      </w:rPr>
      <w:pict w14:anchorId="4A514A0C">
        <v:rect id="_x0000_i1025" style="width:382.8pt;height:1.5pt" o:hralign="center" o:hrstd="t" o:hrnoshade="t" o:hr="t" fillcolor="#c00000" stroked="f"/>
      </w:pic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Divadelný ústav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Jakubovo nám. 12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813 57 Bratislava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 w:rsidRPr="00D61122">
      <w:rPr>
        <w:noProof/>
        <w:lang w:eastAsia="sk-SK"/>
      </w:rPr>
      <w:t xml:space="preserve">IČO: 16 46 91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 w:rsidRPr="00D61122">
      <w:rPr>
        <w:noProof/>
        <w:lang w:eastAsia="sk-SK"/>
      </w:rPr>
      <w:t>DIČ: 2020829921</w:t>
    </w:r>
  </w:p>
  <w:p w:rsidR="00D61122" w:rsidRDefault="00D61122" w:rsidP="00D61122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IBAN </w:t>
    </w:r>
    <w:r w:rsidRPr="00527A30">
      <w:rPr>
        <w:rFonts w:cstheme="minorHAnsi"/>
        <w:b/>
        <w:bCs/>
        <w:color w:val="C00000"/>
        <w:szCs w:val="24"/>
      </w:rPr>
      <w:t>|</w:t>
    </w:r>
    <w:r w:rsidRPr="00D61122">
      <w:rPr>
        <w:noProof/>
        <w:lang w:eastAsia="sk-SK"/>
      </w:rPr>
      <w:t xml:space="preserve"> SK34 8180 0000 0070 0007</w:t>
    </w:r>
    <w:r>
      <w:rPr>
        <w:noProof/>
        <w:lang w:eastAsia="sk-SK"/>
      </w:rPr>
      <w:t xml:space="preserve"> </w:t>
    </w:r>
    <w:r w:rsidRPr="00D61122">
      <w:rPr>
        <w:noProof/>
        <w:lang w:eastAsia="sk-SK"/>
      </w:rPr>
      <w:t>1011</w:t>
    </w:r>
  </w:p>
  <w:p w:rsidR="00D61122" w:rsidRDefault="00D61122" w:rsidP="00527A30">
    <w:pPr>
      <w:pStyle w:val="Pta"/>
      <w:ind w:left="1416" w:hanging="423"/>
      <w:jc w:val="center"/>
      <w:rPr>
        <w:noProof/>
        <w:lang w:eastAsia="sk-SK"/>
      </w:rPr>
    </w:pPr>
    <w:r>
      <w:rPr>
        <w:noProof/>
        <w:lang w:eastAsia="sk-SK"/>
      </w:rPr>
      <w:t xml:space="preserve">Peňažný ústav </w:t>
    </w:r>
    <w:r w:rsidRPr="00D61122">
      <w:rPr>
        <w:noProof/>
        <w:lang w:eastAsia="sk-SK"/>
      </w:rPr>
      <w:t xml:space="preserve">Štátna pokladnica </w:t>
    </w:r>
    <w:r w:rsidRPr="00527A30">
      <w:rPr>
        <w:rFonts w:cstheme="minorHAnsi"/>
        <w:b/>
        <w:bCs/>
        <w:color w:val="C00000"/>
        <w:szCs w:val="24"/>
      </w:rPr>
      <w:t>|</w:t>
    </w:r>
    <w:r>
      <w:rPr>
        <w:rFonts w:cstheme="minorHAnsi"/>
        <w:b/>
        <w:bCs/>
        <w:szCs w:val="24"/>
      </w:rPr>
      <w:t xml:space="preserve"> </w:t>
    </w:r>
    <w:r>
      <w:rPr>
        <w:noProof/>
        <w:lang w:eastAsia="sk-SK"/>
      </w:rPr>
      <w:t xml:space="preserve">Číslo účtu </w:t>
    </w:r>
    <w:r w:rsidRPr="00D61122">
      <w:rPr>
        <w:noProof/>
        <w:lang w:eastAsia="sk-SK"/>
      </w:rPr>
      <w:t>7000071011/8180</w:t>
    </w:r>
  </w:p>
  <w:p w:rsidR="00527A30" w:rsidRDefault="00527A30" w:rsidP="00527A30">
    <w:pPr>
      <w:pStyle w:val="Pta"/>
      <w:ind w:left="1416" w:hanging="42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E73" w:rsidRDefault="00150E73" w:rsidP="00E75034">
      <w:pPr>
        <w:spacing w:after="0" w:line="240" w:lineRule="auto"/>
      </w:pPr>
      <w:r>
        <w:separator/>
      </w:r>
    </w:p>
  </w:footnote>
  <w:footnote w:type="continuationSeparator" w:id="0">
    <w:p w:rsidR="00150E73" w:rsidRDefault="00150E73" w:rsidP="00E750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5034" w:rsidRDefault="00D6112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60288" behindDoc="0" locked="0" layoutInCell="1" allowOverlap="1" wp14:anchorId="11FC3CA2" wp14:editId="14AEE008">
          <wp:simplePos x="0" y="0"/>
          <wp:positionH relativeFrom="column">
            <wp:posOffset>1843405</wp:posOffset>
          </wp:positionH>
          <wp:positionV relativeFrom="paragraph">
            <wp:posOffset>-158750</wp:posOffset>
          </wp:positionV>
          <wp:extent cx="2087880" cy="619125"/>
          <wp:effectExtent l="19050" t="0" r="26670" b="238125"/>
          <wp:wrapTopAndBottom/>
          <wp:docPr id="2" name="Obrázok 2" descr="C:\Users\fackova\Documents\RSD\PARTNERI\DÚ\DÚ - LOGO\logo-bordo-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ackova\Documents\RSD\PARTNERI\DÚ\DÚ - LOGO\logo-bordo-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880" cy="619125"/>
                  </a:xfrm>
                  <a:prstGeom prst="roundRect">
                    <a:avLst>
                      <a:gd name="adj" fmla="val 8594"/>
                    </a:avLst>
                  </a:prstGeom>
                  <a:solidFill>
                    <a:srgbClr val="FFFFFF">
                      <a:shade val="85000"/>
                    </a:srgbClr>
                  </a:solidFill>
                  <a:ln>
                    <a:noFill/>
                  </a:ln>
                  <a:effectLst>
                    <a:reflection blurRad="12700" stA="38000" endPos="28000" dist="5000" dir="5400000" sy="-100000" algn="bl" rotWithShape="0"/>
                  </a:effec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Default="00E75034">
    <w:pPr>
      <w:pStyle w:val="Hlavika"/>
    </w:pPr>
  </w:p>
  <w:p w:rsidR="00E75034" w:rsidRPr="00383CEF" w:rsidRDefault="00F10ABF" w:rsidP="00E75034">
    <w:pPr>
      <w:pStyle w:val="Hlavika"/>
      <w:pBdr>
        <w:bottom w:val="single" w:sz="4" w:space="1" w:color="auto"/>
      </w:pBdr>
      <w:spacing w:line="360" w:lineRule="auto"/>
      <w:jc w:val="center"/>
      <w:rPr>
        <w:sz w:val="24"/>
        <w:szCs w:val="24"/>
      </w:rPr>
    </w:pPr>
    <w:r>
      <w:rPr>
        <w:sz w:val="24"/>
        <w:szCs w:val="24"/>
      </w:rPr>
      <w:t>Správa pre médiá</w:t>
    </w:r>
    <w:r w:rsidR="00E75034" w:rsidRPr="00383CEF">
      <w:rPr>
        <w:sz w:val="24"/>
        <w:szCs w:val="24"/>
      </w:rPr>
      <w:t xml:space="preserve"> </w:t>
    </w:r>
    <w:r w:rsidR="00E75034" w:rsidRPr="00383CEF">
      <w:rPr>
        <w:rFonts w:cstheme="minorHAnsi"/>
        <w:sz w:val="24"/>
        <w:szCs w:val="24"/>
      </w:rPr>
      <w:t>|</w:t>
    </w:r>
    <w:r w:rsidR="00E75034" w:rsidRPr="00383CEF">
      <w:rPr>
        <w:sz w:val="24"/>
        <w:szCs w:val="24"/>
      </w:rPr>
      <w:t xml:space="preserve"> </w:t>
    </w:r>
    <w:r>
      <w:rPr>
        <w:sz w:val="24"/>
        <w:szCs w:val="24"/>
      </w:rPr>
      <w:t>3. jún</w:t>
    </w:r>
    <w:r w:rsidR="00E75034" w:rsidRPr="00383CEF">
      <w:rPr>
        <w:sz w:val="24"/>
        <w:szCs w:val="24"/>
      </w:rPr>
      <w:t xml:space="preserve"> 202</w:t>
    </w:r>
    <w:r w:rsidR="00A36297">
      <w:rPr>
        <w:sz w:val="24"/>
        <w:szCs w:val="24"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463321"/>
    <w:multiLevelType w:val="multilevel"/>
    <w:tmpl w:val="694047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F287882"/>
    <w:multiLevelType w:val="hybridMultilevel"/>
    <w:tmpl w:val="1EE82CE6"/>
    <w:lvl w:ilvl="0" w:tplc="8A682162">
      <w:start w:val="1"/>
      <w:numFmt w:val="decimal"/>
      <w:lvlText w:val="%1)"/>
      <w:lvlJc w:val="left"/>
      <w:pPr>
        <w:ind w:left="720" w:hanging="360"/>
      </w:pPr>
      <w:rPr>
        <w:rFonts w:cs="Calibri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Mária Kvaššayová">
    <w15:presenceInfo w15:providerId="None" w15:userId="Mária Kvaššayová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034"/>
    <w:rsid w:val="00002E0E"/>
    <w:rsid w:val="00004362"/>
    <w:rsid w:val="00005285"/>
    <w:rsid w:val="000126FF"/>
    <w:rsid w:val="00012C24"/>
    <w:rsid w:val="000227D9"/>
    <w:rsid w:val="00042C85"/>
    <w:rsid w:val="00061884"/>
    <w:rsid w:val="000715D2"/>
    <w:rsid w:val="00072D38"/>
    <w:rsid w:val="000739B5"/>
    <w:rsid w:val="00082852"/>
    <w:rsid w:val="000839EA"/>
    <w:rsid w:val="000959A4"/>
    <w:rsid w:val="00096A78"/>
    <w:rsid w:val="000A47DE"/>
    <w:rsid w:val="000A7A3A"/>
    <w:rsid w:val="000B0B0A"/>
    <w:rsid w:val="000B2FC0"/>
    <w:rsid w:val="000B5EB3"/>
    <w:rsid w:val="000B65E6"/>
    <w:rsid w:val="000C3596"/>
    <w:rsid w:val="000F725C"/>
    <w:rsid w:val="00114990"/>
    <w:rsid w:val="00143BE4"/>
    <w:rsid w:val="00150E73"/>
    <w:rsid w:val="00172D79"/>
    <w:rsid w:val="00173C0A"/>
    <w:rsid w:val="001935FE"/>
    <w:rsid w:val="00194E47"/>
    <w:rsid w:val="001C1815"/>
    <w:rsid w:val="001D6608"/>
    <w:rsid w:val="001F1A4F"/>
    <w:rsid w:val="00202E7E"/>
    <w:rsid w:val="002234E0"/>
    <w:rsid w:val="0022565D"/>
    <w:rsid w:val="00226307"/>
    <w:rsid w:val="00243576"/>
    <w:rsid w:val="00243B82"/>
    <w:rsid w:val="002478A0"/>
    <w:rsid w:val="00252017"/>
    <w:rsid w:val="0025567A"/>
    <w:rsid w:val="00257C1E"/>
    <w:rsid w:val="00285734"/>
    <w:rsid w:val="002A4EFE"/>
    <w:rsid w:val="002A6ECD"/>
    <w:rsid w:val="002C479F"/>
    <w:rsid w:val="002D5CF7"/>
    <w:rsid w:val="002F5F58"/>
    <w:rsid w:val="003077CA"/>
    <w:rsid w:val="00310081"/>
    <w:rsid w:val="00315390"/>
    <w:rsid w:val="00320DB8"/>
    <w:rsid w:val="003504F9"/>
    <w:rsid w:val="00350BDC"/>
    <w:rsid w:val="00351DCA"/>
    <w:rsid w:val="00354E22"/>
    <w:rsid w:val="0036160E"/>
    <w:rsid w:val="00364B6F"/>
    <w:rsid w:val="00366F54"/>
    <w:rsid w:val="00371D56"/>
    <w:rsid w:val="00373C80"/>
    <w:rsid w:val="00383CEF"/>
    <w:rsid w:val="00394F3E"/>
    <w:rsid w:val="003A48C9"/>
    <w:rsid w:val="003A58C2"/>
    <w:rsid w:val="003A62A8"/>
    <w:rsid w:val="003C0CDB"/>
    <w:rsid w:val="003D1245"/>
    <w:rsid w:val="003D59C6"/>
    <w:rsid w:val="003D629C"/>
    <w:rsid w:val="003D7F79"/>
    <w:rsid w:val="003F62A3"/>
    <w:rsid w:val="00406885"/>
    <w:rsid w:val="0042407C"/>
    <w:rsid w:val="0042585E"/>
    <w:rsid w:val="00443484"/>
    <w:rsid w:val="00487CCB"/>
    <w:rsid w:val="004A4317"/>
    <w:rsid w:val="004A67D8"/>
    <w:rsid w:val="004C50BE"/>
    <w:rsid w:val="004C6B10"/>
    <w:rsid w:val="004D2677"/>
    <w:rsid w:val="004F46AF"/>
    <w:rsid w:val="00523452"/>
    <w:rsid w:val="00527A30"/>
    <w:rsid w:val="005328E0"/>
    <w:rsid w:val="00532FB9"/>
    <w:rsid w:val="00534579"/>
    <w:rsid w:val="00544983"/>
    <w:rsid w:val="00571D43"/>
    <w:rsid w:val="00586EDE"/>
    <w:rsid w:val="0058723E"/>
    <w:rsid w:val="00595142"/>
    <w:rsid w:val="005B2D2A"/>
    <w:rsid w:val="005C6386"/>
    <w:rsid w:val="005D0887"/>
    <w:rsid w:val="005D6316"/>
    <w:rsid w:val="005F6230"/>
    <w:rsid w:val="0060143F"/>
    <w:rsid w:val="0060407D"/>
    <w:rsid w:val="00610B33"/>
    <w:rsid w:val="006203EF"/>
    <w:rsid w:val="006251FE"/>
    <w:rsid w:val="00632FE7"/>
    <w:rsid w:val="00640393"/>
    <w:rsid w:val="00651C8F"/>
    <w:rsid w:val="006560A2"/>
    <w:rsid w:val="00664481"/>
    <w:rsid w:val="00695924"/>
    <w:rsid w:val="006978D5"/>
    <w:rsid w:val="006A2A12"/>
    <w:rsid w:val="006A51D5"/>
    <w:rsid w:val="006A72F1"/>
    <w:rsid w:val="006B7101"/>
    <w:rsid w:val="006C3B0E"/>
    <w:rsid w:val="006E58DC"/>
    <w:rsid w:val="00701F8E"/>
    <w:rsid w:val="007129C5"/>
    <w:rsid w:val="00722E4D"/>
    <w:rsid w:val="00743DA9"/>
    <w:rsid w:val="00747429"/>
    <w:rsid w:val="00751641"/>
    <w:rsid w:val="0075690E"/>
    <w:rsid w:val="00761DC7"/>
    <w:rsid w:val="0076386A"/>
    <w:rsid w:val="00775426"/>
    <w:rsid w:val="007840B7"/>
    <w:rsid w:val="00784ACE"/>
    <w:rsid w:val="0078505E"/>
    <w:rsid w:val="00786C0F"/>
    <w:rsid w:val="0079378D"/>
    <w:rsid w:val="007D262A"/>
    <w:rsid w:val="007D3938"/>
    <w:rsid w:val="007D5800"/>
    <w:rsid w:val="007E285A"/>
    <w:rsid w:val="007E38F0"/>
    <w:rsid w:val="007E4736"/>
    <w:rsid w:val="007E786A"/>
    <w:rsid w:val="00815F91"/>
    <w:rsid w:val="00822DDD"/>
    <w:rsid w:val="00825DE3"/>
    <w:rsid w:val="00826C2E"/>
    <w:rsid w:val="00845C4C"/>
    <w:rsid w:val="00861CC1"/>
    <w:rsid w:val="0087323C"/>
    <w:rsid w:val="008759E3"/>
    <w:rsid w:val="0087714F"/>
    <w:rsid w:val="00880E04"/>
    <w:rsid w:val="008858CD"/>
    <w:rsid w:val="0089248A"/>
    <w:rsid w:val="008B4C11"/>
    <w:rsid w:val="008B77A7"/>
    <w:rsid w:val="008C2125"/>
    <w:rsid w:val="008D75FD"/>
    <w:rsid w:val="008F5ACD"/>
    <w:rsid w:val="00901542"/>
    <w:rsid w:val="0090379A"/>
    <w:rsid w:val="009108F3"/>
    <w:rsid w:val="00930E48"/>
    <w:rsid w:val="00931B72"/>
    <w:rsid w:val="00933B16"/>
    <w:rsid w:val="00943967"/>
    <w:rsid w:val="00974102"/>
    <w:rsid w:val="0099015C"/>
    <w:rsid w:val="009934C4"/>
    <w:rsid w:val="00993733"/>
    <w:rsid w:val="00996764"/>
    <w:rsid w:val="009A729C"/>
    <w:rsid w:val="009C57CA"/>
    <w:rsid w:val="009E25F0"/>
    <w:rsid w:val="009F7EB3"/>
    <w:rsid w:val="00A24069"/>
    <w:rsid w:val="00A27111"/>
    <w:rsid w:val="00A27FAF"/>
    <w:rsid w:val="00A32557"/>
    <w:rsid w:val="00A36297"/>
    <w:rsid w:val="00A432B9"/>
    <w:rsid w:val="00A45631"/>
    <w:rsid w:val="00A51778"/>
    <w:rsid w:val="00A64070"/>
    <w:rsid w:val="00A71C68"/>
    <w:rsid w:val="00A8260D"/>
    <w:rsid w:val="00A862E5"/>
    <w:rsid w:val="00AB66F8"/>
    <w:rsid w:val="00AC2C09"/>
    <w:rsid w:val="00AD35D3"/>
    <w:rsid w:val="00AF04D4"/>
    <w:rsid w:val="00B01E26"/>
    <w:rsid w:val="00B03346"/>
    <w:rsid w:val="00B114B7"/>
    <w:rsid w:val="00B15271"/>
    <w:rsid w:val="00B329EB"/>
    <w:rsid w:val="00B42AD3"/>
    <w:rsid w:val="00B4401F"/>
    <w:rsid w:val="00B51D80"/>
    <w:rsid w:val="00B70723"/>
    <w:rsid w:val="00B74BED"/>
    <w:rsid w:val="00B77C9B"/>
    <w:rsid w:val="00B83561"/>
    <w:rsid w:val="00B906BE"/>
    <w:rsid w:val="00BC6AC0"/>
    <w:rsid w:val="00BE17C4"/>
    <w:rsid w:val="00BE2B26"/>
    <w:rsid w:val="00BE4BF0"/>
    <w:rsid w:val="00BF3F59"/>
    <w:rsid w:val="00C01976"/>
    <w:rsid w:val="00C041AD"/>
    <w:rsid w:val="00C042B0"/>
    <w:rsid w:val="00C21A7F"/>
    <w:rsid w:val="00C225BD"/>
    <w:rsid w:val="00C229F4"/>
    <w:rsid w:val="00C34839"/>
    <w:rsid w:val="00C42CDF"/>
    <w:rsid w:val="00C453D4"/>
    <w:rsid w:val="00C6030A"/>
    <w:rsid w:val="00C61381"/>
    <w:rsid w:val="00C668FF"/>
    <w:rsid w:val="00C8221D"/>
    <w:rsid w:val="00C916E0"/>
    <w:rsid w:val="00CD6892"/>
    <w:rsid w:val="00CE5B25"/>
    <w:rsid w:val="00CF615E"/>
    <w:rsid w:val="00D064D8"/>
    <w:rsid w:val="00D2481B"/>
    <w:rsid w:val="00D374E2"/>
    <w:rsid w:val="00D433B3"/>
    <w:rsid w:val="00D514CA"/>
    <w:rsid w:val="00D5787D"/>
    <w:rsid w:val="00D61122"/>
    <w:rsid w:val="00D97CE7"/>
    <w:rsid w:val="00D97E43"/>
    <w:rsid w:val="00DA6C0F"/>
    <w:rsid w:val="00DC2B3E"/>
    <w:rsid w:val="00DE0FF3"/>
    <w:rsid w:val="00DE1445"/>
    <w:rsid w:val="00DE3D12"/>
    <w:rsid w:val="00DE4E74"/>
    <w:rsid w:val="00DE5079"/>
    <w:rsid w:val="00E04CAF"/>
    <w:rsid w:val="00E0780B"/>
    <w:rsid w:val="00E17611"/>
    <w:rsid w:val="00E2197A"/>
    <w:rsid w:val="00E32DFC"/>
    <w:rsid w:val="00E34759"/>
    <w:rsid w:val="00E50EC3"/>
    <w:rsid w:val="00E55912"/>
    <w:rsid w:val="00E56F66"/>
    <w:rsid w:val="00E75034"/>
    <w:rsid w:val="00E911D4"/>
    <w:rsid w:val="00E9575E"/>
    <w:rsid w:val="00EC0C08"/>
    <w:rsid w:val="00EC125B"/>
    <w:rsid w:val="00EC4A61"/>
    <w:rsid w:val="00EF0D01"/>
    <w:rsid w:val="00EF6F61"/>
    <w:rsid w:val="00F00D02"/>
    <w:rsid w:val="00F026EC"/>
    <w:rsid w:val="00F05D7D"/>
    <w:rsid w:val="00F10ABF"/>
    <w:rsid w:val="00F23756"/>
    <w:rsid w:val="00F26EFB"/>
    <w:rsid w:val="00F319DF"/>
    <w:rsid w:val="00F4088B"/>
    <w:rsid w:val="00F505CB"/>
    <w:rsid w:val="00F74866"/>
    <w:rsid w:val="00F92FA6"/>
    <w:rsid w:val="00FA3790"/>
    <w:rsid w:val="00FA47DD"/>
    <w:rsid w:val="00FB3F76"/>
    <w:rsid w:val="00FC490E"/>
    <w:rsid w:val="00FC6F1A"/>
    <w:rsid w:val="00FD7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75034"/>
  </w:style>
  <w:style w:type="paragraph" w:styleId="Pta">
    <w:name w:val="footer"/>
    <w:basedOn w:val="Normlny"/>
    <w:link w:val="PtaChar"/>
    <w:uiPriority w:val="99"/>
    <w:unhideWhenUsed/>
    <w:rsid w:val="00E750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75034"/>
  </w:style>
  <w:style w:type="paragraph" w:styleId="Normlnywebov">
    <w:name w:val="Normal (Web)"/>
    <w:basedOn w:val="Normlny"/>
    <w:uiPriority w:val="99"/>
    <w:unhideWhenUsed/>
    <w:rsid w:val="00F05D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5F6230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5F6230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11499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14990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14990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1499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14990"/>
    <w:rPr>
      <w:b/>
      <w:bCs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B0B0A"/>
    <w:rPr>
      <w:color w:val="954F72" w:themeColor="followedHyperlink"/>
      <w:u w:val="single"/>
    </w:rPr>
  </w:style>
  <w:style w:type="paragraph" w:styleId="Revzia">
    <w:name w:val="Revision"/>
    <w:hidden/>
    <w:uiPriority w:val="99"/>
    <w:semiHidden/>
    <w:rsid w:val="00FA3790"/>
    <w:pPr>
      <w:spacing w:after="0" w:line="240" w:lineRule="auto"/>
    </w:p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58723E"/>
    <w:rPr>
      <w:color w:val="605E5C"/>
      <w:shd w:val="clear" w:color="auto" w:fill="E1DFDD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7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7EB3"/>
    <w:rPr>
      <w:rFonts w:ascii="Tahoma" w:hAnsi="Tahoma" w:cs="Tahoma"/>
      <w:sz w:val="16"/>
      <w:szCs w:val="16"/>
    </w:rPr>
  </w:style>
  <w:style w:type="character" w:styleId="Zvraznenie">
    <w:name w:val="Emphasis"/>
    <w:basedOn w:val="Predvolenpsmoodseku"/>
    <w:uiPriority w:val="20"/>
    <w:qFormat/>
    <w:rsid w:val="00AB66F8"/>
    <w:rPr>
      <w:i/>
      <w:iCs/>
    </w:rPr>
  </w:style>
  <w:style w:type="paragraph" w:styleId="Odsekzoznamu">
    <w:name w:val="List Paragraph"/>
    <w:basedOn w:val="Normlny"/>
    <w:uiPriority w:val="34"/>
    <w:qFormat/>
    <w:rsid w:val="00A24069"/>
    <w:pPr>
      <w:spacing w:after="0" w:line="240" w:lineRule="auto"/>
      <w:ind w:left="720"/>
    </w:pPr>
    <w:rPr>
      <w:rFonts w:ascii="Calibri" w:hAnsi="Calibri" w:cs="Calibri"/>
    </w:rPr>
  </w:style>
  <w:style w:type="character" w:styleId="Siln">
    <w:name w:val="Strong"/>
    <w:basedOn w:val="Predvolenpsmoodseku"/>
    <w:uiPriority w:val="22"/>
    <w:qFormat/>
    <w:rsid w:val="00A3629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20" Type="http://schemas.microsoft.com/office/2011/relationships/commentsExtended" Target="commentsExtended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654</Words>
  <Characters>3734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Dugasova</dc:creator>
  <cp:lastModifiedBy>Lenka Leláková</cp:lastModifiedBy>
  <cp:revision>6</cp:revision>
  <cp:lastPrinted>2024-03-18T14:56:00Z</cp:lastPrinted>
  <dcterms:created xsi:type="dcterms:W3CDTF">2024-03-25T14:57:00Z</dcterms:created>
  <dcterms:modified xsi:type="dcterms:W3CDTF">2024-06-03T10:46:00Z</dcterms:modified>
</cp:coreProperties>
</file>