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4F" w:rsidRPr="00950429" w:rsidRDefault="00684090" w:rsidP="00684090">
      <w:pPr>
        <w:tabs>
          <w:tab w:val="left" w:pos="2460"/>
          <w:tab w:val="left" w:pos="1022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50429">
        <w:rPr>
          <w:rFonts w:ascii="Times New Roman" w:eastAsia="Calibri" w:hAnsi="Times New Roman" w:cs="Times New Roman"/>
          <w:b/>
          <w:bCs/>
          <w:noProof/>
          <w:lang w:eastAsia="sk-SK"/>
        </w:rPr>
        <w:drawing>
          <wp:inline distT="0" distB="0" distL="0" distR="0" wp14:anchorId="3247AB83" wp14:editId="028B9B55">
            <wp:extent cx="1223038" cy="873457"/>
            <wp:effectExtent l="0" t="0" r="0" b="3175"/>
            <wp:docPr id="2" name="Obrázok 2" descr="C:\Users\carnecka\Desktop\poliscak_dusan\2018\Bienále divadelnej fotografie\BDF_logo_c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necka\Desktop\poliscak_dusan\2018\Bienále divadelnej fotografie\BDF_logo_c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83" cy="87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4F" w:rsidRPr="00950429" w:rsidRDefault="00CA254F" w:rsidP="00684090">
      <w:pPr>
        <w:tabs>
          <w:tab w:val="left" w:pos="2460"/>
          <w:tab w:val="left" w:pos="10220"/>
        </w:tabs>
        <w:spacing w:line="360" w:lineRule="auto"/>
        <w:ind w:firstLine="0"/>
        <w:rPr>
          <w:rFonts w:ascii="Times New Roman" w:eastAsia="Calibri" w:hAnsi="Times New Roman" w:cs="Times New Roman"/>
          <w:b/>
          <w:bCs/>
        </w:rPr>
      </w:pPr>
    </w:p>
    <w:p w:rsidR="00923E07" w:rsidRPr="00950429" w:rsidRDefault="007D53FD" w:rsidP="00923E07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Vyhlasovateľ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  <w:b/>
          <w:bCs/>
        </w:rPr>
        <w:t>a</w:t>
      </w:r>
      <w:r w:rsidR="00923E07" w:rsidRPr="00950429">
        <w:rPr>
          <w:rFonts w:ascii="Times New Roman" w:eastAsia="Calibri" w:hAnsi="Times New Roman" w:cs="Times New Roman"/>
          <w:b/>
          <w:bCs/>
        </w:rPr>
        <w:t> </w:t>
      </w:r>
      <w:r w:rsidRPr="00950429">
        <w:rPr>
          <w:rFonts w:ascii="Times New Roman" w:eastAsia="Calibri" w:hAnsi="Times New Roman" w:cs="Times New Roman"/>
          <w:b/>
          <w:bCs/>
        </w:rPr>
        <w:t>organizátor</w:t>
      </w:r>
      <w:r w:rsidR="00923E07" w:rsidRPr="00950429">
        <w:rPr>
          <w:rFonts w:ascii="Times New Roman" w:hAnsi="Times New Roman" w:cs="Times New Roman"/>
        </w:rPr>
        <w:t xml:space="preserve"> </w:t>
      </w:r>
    </w:p>
    <w:p w:rsidR="00BC7FCC" w:rsidRPr="006B333E" w:rsidRDefault="007D53FD" w:rsidP="006B333E">
      <w:pPr>
        <w:tabs>
          <w:tab w:val="left" w:pos="2460"/>
          <w:tab w:val="left" w:pos="10220"/>
        </w:tabs>
        <w:spacing w:line="360" w:lineRule="auto"/>
        <w:ind w:firstLine="0"/>
        <w:rPr>
          <w:rFonts w:ascii="Times New Roman" w:hAnsi="Times New Roman" w:cs="Times New Roman"/>
        </w:rPr>
      </w:pPr>
      <w:r w:rsidRPr="00950429">
        <w:rPr>
          <w:rFonts w:ascii="Times New Roman" w:hAnsi="Times New Roman" w:cs="Times New Roman"/>
        </w:rPr>
        <w:t>Bienále divadelnej fotografie (ďalej len Bienále) vyhlasuje a organizuje Divadelný ústav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(ďalej len Vyhlasovateľ)</w:t>
      </w:r>
      <w:r w:rsidR="00C95C56" w:rsidRPr="00950429">
        <w:rPr>
          <w:rFonts w:ascii="Times New Roman" w:hAnsi="Times New Roman" w:cs="Times New Roman"/>
        </w:rPr>
        <w:t>.</w:t>
      </w:r>
      <w:r w:rsidRPr="00950429">
        <w:rPr>
          <w:rFonts w:ascii="Times New Roman" w:hAnsi="Times New Roman" w:cs="Times New Roman"/>
        </w:rPr>
        <w:t xml:space="preserve"> </w:t>
      </w:r>
      <w:r w:rsidRPr="00716DCD">
        <w:rPr>
          <w:rFonts w:ascii="Times New Roman" w:hAnsi="Times New Roman" w:cs="Times New Roman"/>
        </w:rPr>
        <w:t>Partner</w:t>
      </w:r>
      <w:r w:rsidR="00B74F35" w:rsidRPr="00716DCD">
        <w:rPr>
          <w:rFonts w:ascii="Times New Roman" w:hAnsi="Times New Roman" w:cs="Times New Roman"/>
        </w:rPr>
        <w:t>om</w:t>
      </w:r>
      <w:r w:rsidR="00923E07" w:rsidRPr="00716DCD">
        <w:rPr>
          <w:rFonts w:ascii="Times New Roman" w:hAnsi="Times New Roman" w:cs="Times New Roman"/>
        </w:rPr>
        <w:t xml:space="preserve"> </w:t>
      </w:r>
      <w:r w:rsidRPr="00716DCD">
        <w:rPr>
          <w:rFonts w:ascii="Times New Roman" w:hAnsi="Times New Roman" w:cs="Times New Roman"/>
        </w:rPr>
        <w:t xml:space="preserve">súťaže </w:t>
      </w:r>
      <w:r w:rsidR="00B74F35" w:rsidRPr="00716DCD">
        <w:rPr>
          <w:rFonts w:ascii="Times New Roman" w:hAnsi="Times New Roman" w:cs="Times New Roman"/>
        </w:rPr>
        <w:t>je</w:t>
      </w:r>
      <w:r w:rsidR="00B74F35" w:rsidRPr="00716DCD">
        <w:rPr>
          <w:rFonts w:ascii="Times New Roman" w:eastAsia="Calibri" w:hAnsi="Times New Roman" w:cs="Times New Roman"/>
        </w:rPr>
        <w:t xml:space="preserve"> Katedra fotografie a nových médií </w:t>
      </w:r>
      <w:r w:rsidR="00B8760E" w:rsidRPr="00716DCD">
        <w:rPr>
          <w:rFonts w:ascii="Times New Roman" w:eastAsia="Calibri" w:hAnsi="Times New Roman" w:cs="Times New Roman"/>
        </w:rPr>
        <w:t>Vysokej školy výtvarných umení</w:t>
      </w:r>
      <w:r w:rsidR="00B74F35" w:rsidRPr="00716DCD">
        <w:rPr>
          <w:rFonts w:ascii="Times New Roman" w:eastAsia="Calibri" w:hAnsi="Times New Roman" w:cs="Times New Roman"/>
        </w:rPr>
        <w:t xml:space="preserve"> </w:t>
      </w:r>
      <w:r w:rsidRPr="00716DCD">
        <w:rPr>
          <w:rFonts w:ascii="Times New Roman" w:eastAsia="Calibri" w:hAnsi="Times New Roman" w:cs="Times New Roman"/>
        </w:rPr>
        <w:t>v Bratislave.</w:t>
      </w:r>
      <w:r w:rsidR="0033748D">
        <w:rPr>
          <w:rFonts w:ascii="Times New Roman" w:eastAsia="Calibri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</w:rPr>
        <w:t>Bienále je súťažné, jeho výsledky sa budú prezentova</w:t>
      </w:r>
      <w:r w:rsidR="00BC7FCC" w:rsidRPr="00950429">
        <w:rPr>
          <w:rFonts w:ascii="Times New Roman" w:eastAsia="Calibri" w:hAnsi="Times New Roman" w:cs="Times New Roman"/>
        </w:rPr>
        <w:t>ť verejnosti na slávnostnej vernisáži.</w:t>
      </w:r>
      <w:r w:rsidR="00B8760E" w:rsidRPr="00950429">
        <w:rPr>
          <w:rFonts w:ascii="Times New Roman" w:eastAsia="Calibri" w:hAnsi="Times New Roman" w:cs="Times New Roman"/>
        </w:rPr>
        <w:t xml:space="preserve"> </w:t>
      </w: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Ciele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hAnsi="Times New Roman" w:cs="Times New Roman"/>
        </w:rPr>
        <w:tab/>
      </w:r>
    </w:p>
    <w:p w:rsidR="00BC7FCC" w:rsidRPr="006B333E" w:rsidRDefault="007D53FD" w:rsidP="006B333E">
      <w:pPr>
        <w:tabs>
          <w:tab w:val="left" w:pos="2460"/>
          <w:tab w:val="left" w:pos="10220"/>
        </w:tabs>
        <w:spacing w:line="360" w:lineRule="auto"/>
        <w:ind w:firstLine="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Cieľom Bienále divadelnej fotografie je podpora divadelnej fotografie a jej tvorcov.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Prezentáciou fotografických diel v oblasti divadelníctva sa zviditeľní táto oblasť tvorby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a vytvorí sa prostredie na odbornú konfrontáciu. Študentská sekcia vytvorí predpoklad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na významné formovanie tohto segmentu divadelnej dokumentácie pre budúcnosť.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Výstava</w:t>
      </w:r>
      <w:r w:rsidRPr="00950429">
        <w:rPr>
          <w:rFonts w:ascii="Times New Roman" w:eastAsia="Calibri" w:hAnsi="Times New Roman" w:cs="Times New Roman"/>
        </w:rPr>
        <w:t xml:space="preserve"> vytvorí prehľadné vizuálne svedectvo o divadelnej produkcii na Slovensku.</w:t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Účastníci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6B333E">
      <w:pPr>
        <w:tabs>
          <w:tab w:val="left" w:pos="2460"/>
          <w:tab w:val="left" w:pos="10220"/>
        </w:tabs>
        <w:spacing w:line="360" w:lineRule="auto"/>
        <w:ind w:firstLine="0"/>
        <w:rPr>
          <w:rFonts w:ascii="Times New Roman" w:hAnsi="Times New Roman" w:cs="Times New Roman"/>
        </w:rPr>
      </w:pPr>
      <w:r w:rsidRPr="00950429">
        <w:rPr>
          <w:rFonts w:ascii="Times New Roman" w:hAnsi="Times New Roman" w:cs="Times New Roman"/>
        </w:rPr>
        <w:t xml:space="preserve">Bienále je otvorené všetkým </w:t>
      </w:r>
      <w:r w:rsidR="00072979">
        <w:rPr>
          <w:rFonts w:ascii="Times New Roman" w:hAnsi="Times New Roman" w:cs="Times New Roman"/>
        </w:rPr>
        <w:t xml:space="preserve">profesionálnym </w:t>
      </w:r>
      <w:r w:rsidRPr="00950429">
        <w:rPr>
          <w:rFonts w:ascii="Times New Roman" w:hAnsi="Times New Roman" w:cs="Times New Roman"/>
        </w:rPr>
        <w:t>fotografom pôsobiacim</w:t>
      </w:r>
      <w:r w:rsidR="00923E07" w:rsidRPr="00950429">
        <w:rPr>
          <w:rFonts w:ascii="Times New Roman" w:hAnsi="Times New Roman" w:cs="Times New Roman"/>
        </w:rPr>
        <w:t xml:space="preserve"> na Slovensku</w:t>
      </w:r>
      <w:r w:rsidR="00F00EF0" w:rsidRPr="00950429">
        <w:rPr>
          <w:rFonts w:ascii="Times New Roman" w:hAnsi="Times New Roman" w:cs="Times New Roman"/>
        </w:rPr>
        <w:t>, ktorí vo svojej tvorbe reflektujú slovenské divadlo</w:t>
      </w:r>
      <w:r w:rsidR="00D5353F">
        <w:rPr>
          <w:rFonts w:ascii="Times New Roman" w:hAnsi="Times New Roman" w:cs="Times New Roman"/>
        </w:rPr>
        <w:t xml:space="preserve"> vo všetkých jeho podobách a</w:t>
      </w:r>
      <w:r w:rsidR="00072979">
        <w:rPr>
          <w:rFonts w:ascii="Times New Roman" w:hAnsi="Times New Roman" w:cs="Times New Roman"/>
        </w:rPr>
        <w:t> </w:t>
      </w:r>
      <w:r w:rsidR="00D5353F">
        <w:rPr>
          <w:rFonts w:ascii="Times New Roman" w:hAnsi="Times New Roman" w:cs="Times New Roman"/>
        </w:rPr>
        <w:t>formách</w:t>
      </w:r>
      <w:r w:rsidR="00072979">
        <w:rPr>
          <w:rFonts w:ascii="Times New Roman" w:hAnsi="Times New Roman" w:cs="Times New Roman"/>
        </w:rPr>
        <w:t xml:space="preserve"> (umelecká fotografia, dokumentárna fotografia, novinárska fotografia)</w:t>
      </w:r>
      <w:r w:rsidR="00F00EF0" w:rsidRPr="00950429">
        <w:rPr>
          <w:rFonts w:ascii="Times New Roman" w:hAnsi="Times New Roman" w:cs="Times New Roman"/>
        </w:rPr>
        <w:t>.</w:t>
      </w:r>
      <w:r w:rsidR="002F5EB9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 xml:space="preserve">Špeciálnu sekciu tvorí študentská divadelná fotografia </w:t>
      </w:r>
      <w:r w:rsidR="00D5353F">
        <w:rPr>
          <w:rFonts w:ascii="Times New Roman" w:hAnsi="Times New Roman" w:cs="Times New Roman"/>
        </w:rPr>
        <w:t xml:space="preserve">pre študentov konzervatórií a vysokých škôl </w:t>
      </w:r>
      <w:r w:rsidRPr="00950429">
        <w:rPr>
          <w:rFonts w:ascii="Times New Roman" w:hAnsi="Times New Roman" w:cs="Times New Roman"/>
        </w:rPr>
        <w:t>(organizátori sekcie sú Divadelný ústav,</w:t>
      </w:r>
      <w:r w:rsidR="00923E07" w:rsidRPr="00950429">
        <w:rPr>
          <w:rFonts w:ascii="Times New Roman" w:eastAsia="Calibri" w:hAnsi="Times New Roman" w:cs="Times New Roman"/>
          <w:w w:val="90"/>
        </w:rPr>
        <w:t xml:space="preserve"> </w:t>
      </w:r>
      <w:r w:rsidRPr="00950429">
        <w:rPr>
          <w:rFonts w:ascii="Times New Roman" w:eastAsia="Calibri" w:hAnsi="Times New Roman" w:cs="Times New Roman"/>
        </w:rPr>
        <w:t>Katedra fotografie a nových médií Vysokej školy výtvarných umení v Bratislave).</w:t>
      </w:r>
      <w:r w:rsidRPr="00950429">
        <w:rPr>
          <w:rFonts w:ascii="Times New Roman" w:hAnsi="Times New Roman" w:cs="Times New Roman"/>
        </w:rPr>
        <w:tab/>
      </w:r>
    </w:p>
    <w:p w:rsidR="00923E07" w:rsidRPr="00950429" w:rsidRDefault="007D53FD" w:rsidP="00923E07">
      <w:pPr>
        <w:spacing w:line="360" w:lineRule="auto"/>
        <w:ind w:right="80"/>
        <w:rPr>
          <w:rFonts w:ascii="Times New Roman" w:hAnsi="Times New Roman" w:cs="Times New Roman"/>
          <w:b/>
        </w:rPr>
      </w:pPr>
      <w:r w:rsidRPr="00950429">
        <w:rPr>
          <w:rFonts w:ascii="Times New Roman" w:hAnsi="Times New Roman" w:cs="Times New Roman"/>
          <w:b/>
        </w:rPr>
        <w:t xml:space="preserve">Podmienky </w:t>
      </w:r>
    </w:p>
    <w:p w:rsidR="007D53FD" w:rsidRPr="00950429" w:rsidRDefault="007D53FD" w:rsidP="00C95C56">
      <w:pPr>
        <w:pStyle w:val="Odsekzoznamu"/>
        <w:numPr>
          <w:ilvl w:val="0"/>
          <w:numId w:val="3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ročník Bienále bude prezentovať fotografie z inscenácií profesionálnych divadiel na Slovensku za obdobie ostatných dvoch divadelných sezón;</w:t>
      </w:r>
      <w:r w:rsidR="00922020">
        <w:rPr>
          <w:rFonts w:ascii="Times New Roman" w:eastAsia="Calibri" w:hAnsi="Times New Roman" w:cs="Times New Roman"/>
        </w:rPr>
        <w:t xml:space="preserve"> v roku 2024</w:t>
      </w:r>
      <w:r w:rsidR="004519D5">
        <w:rPr>
          <w:rFonts w:ascii="Times New Roman" w:eastAsia="Calibri" w:hAnsi="Times New Roman" w:cs="Times New Roman"/>
        </w:rPr>
        <w:t xml:space="preserve"> budú </w:t>
      </w:r>
      <w:r w:rsidR="00922020">
        <w:rPr>
          <w:rFonts w:ascii="Times New Roman" w:eastAsia="Calibri" w:hAnsi="Times New Roman" w:cs="Times New Roman"/>
        </w:rPr>
        <w:t xml:space="preserve">akceptované diela od sezóny </w:t>
      </w:r>
      <w:r w:rsidR="006A5B67" w:rsidRPr="00315819">
        <w:rPr>
          <w:rFonts w:ascii="Times New Roman" w:eastAsia="Calibri" w:hAnsi="Times New Roman" w:cs="Times New Roman"/>
        </w:rPr>
        <w:t>2022/2023</w:t>
      </w:r>
      <w:r w:rsidR="00291440">
        <w:rPr>
          <w:rFonts w:ascii="Times New Roman" w:eastAsia="Calibri" w:hAnsi="Times New Roman" w:cs="Times New Roman"/>
        </w:rPr>
        <w:t xml:space="preserve"> do 1</w:t>
      </w:r>
      <w:r w:rsidR="00CF2DC1">
        <w:rPr>
          <w:rFonts w:ascii="Times New Roman" w:eastAsia="Calibri" w:hAnsi="Times New Roman" w:cs="Times New Roman"/>
        </w:rPr>
        <w:t>4</w:t>
      </w:r>
      <w:r w:rsidR="00D93DDB">
        <w:rPr>
          <w:rFonts w:ascii="Times New Roman" w:eastAsia="Calibri" w:hAnsi="Times New Roman" w:cs="Times New Roman"/>
        </w:rPr>
        <w:t>. júna 2024</w:t>
      </w:r>
      <w:r w:rsidR="004519D5" w:rsidRPr="00315819">
        <w:rPr>
          <w:rFonts w:ascii="Times New Roman" w:eastAsia="Calibri" w:hAnsi="Times New Roman" w:cs="Times New Roman"/>
        </w:rPr>
        <w:t>;</w:t>
      </w:r>
    </w:p>
    <w:p w:rsidR="00C95C56" w:rsidRPr="00950429" w:rsidRDefault="007D53FD" w:rsidP="00C95C56">
      <w:pPr>
        <w:pStyle w:val="Odsekzoznamu"/>
        <w:numPr>
          <w:ilvl w:val="0"/>
          <w:numId w:val="3"/>
        </w:numPr>
        <w:spacing w:line="360" w:lineRule="auto"/>
        <w:ind w:right="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účastník Bienále sa môže prezentovať</w:t>
      </w:r>
      <w:r w:rsidR="00C95C56" w:rsidRPr="00950429">
        <w:rPr>
          <w:rFonts w:ascii="Times New Roman" w:eastAsia="Calibri" w:hAnsi="Times New Roman" w:cs="Times New Roman"/>
        </w:rPr>
        <w:t>:</w:t>
      </w:r>
    </w:p>
    <w:p w:rsidR="00923E07" w:rsidRPr="00950429" w:rsidRDefault="007D53FD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jedno</w:t>
      </w:r>
      <w:r w:rsidR="00923E07" w:rsidRPr="00950429">
        <w:rPr>
          <w:rFonts w:ascii="Times New Roman" w:eastAsia="Calibri" w:hAnsi="Times New Roman" w:cs="Times New Roman"/>
        </w:rPr>
        <w:t>u až troma inscenáciami (jednot</w:t>
      </w:r>
      <w:r w:rsidRPr="00950429">
        <w:rPr>
          <w:rFonts w:ascii="Times New Roman" w:eastAsia="Calibri" w:hAnsi="Times New Roman" w:cs="Times New Roman"/>
        </w:rPr>
        <w:t>livými fo</w:t>
      </w:r>
      <w:r w:rsidR="00487F5D" w:rsidRPr="00950429">
        <w:rPr>
          <w:rFonts w:ascii="Times New Roman" w:eastAsia="Calibri" w:hAnsi="Times New Roman" w:cs="Times New Roman"/>
        </w:rPr>
        <w:t>tografiami, respektíve sériami)</w:t>
      </w:r>
      <w:r w:rsidR="0006644C">
        <w:rPr>
          <w:rFonts w:ascii="Times New Roman" w:eastAsia="Calibri" w:hAnsi="Times New Roman" w:cs="Times New Roman"/>
        </w:rPr>
        <w:t>,</w:t>
      </w:r>
    </w:p>
    <w:p w:rsidR="00D5353F" w:rsidRPr="00D5353F" w:rsidRDefault="00C95C56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sériou divadelných portrétov (inscenačných aj civilných)</w:t>
      </w:r>
      <w:r w:rsidR="0006644C">
        <w:rPr>
          <w:rFonts w:ascii="Times New Roman" w:eastAsia="Calibri" w:hAnsi="Times New Roman" w:cs="Times New Roman"/>
        </w:rPr>
        <w:t>,</w:t>
      </w:r>
    </w:p>
    <w:p w:rsidR="00C95C56" w:rsidRPr="00950429" w:rsidRDefault="00D5353F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dokumentárnou sériou (divadelné zákulisie, príprava inscenácie, divadelná architektúra, divadelné festivaly, divadelné podujatia, dokument o divadelnej osobnosti, divadelné zájazdy, workshopy...)</w:t>
      </w:r>
      <w:r w:rsidR="00487F5D" w:rsidRPr="00950429">
        <w:rPr>
          <w:rFonts w:ascii="Times New Roman" w:eastAsia="Calibri" w:hAnsi="Times New Roman" w:cs="Times New Roman"/>
        </w:rPr>
        <w:t>;</w:t>
      </w:r>
    </w:p>
    <w:p w:rsidR="00C95C56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maximálny počet fotografi</w:t>
      </w:r>
      <w:r w:rsidR="00BF314D" w:rsidRPr="00950429">
        <w:rPr>
          <w:rFonts w:ascii="Times New Roman" w:eastAsia="Calibri" w:hAnsi="Times New Roman" w:cs="Times New Roman"/>
        </w:rPr>
        <w:t>í z jednej inscenácie je šesť (6</w:t>
      </w:r>
      <w:r w:rsidRPr="00950429">
        <w:rPr>
          <w:rFonts w:ascii="Times New Roman" w:eastAsia="Calibri" w:hAnsi="Times New Roman" w:cs="Times New Roman"/>
        </w:rPr>
        <w:t xml:space="preserve">); </w:t>
      </w:r>
    </w:p>
    <w:p w:rsidR="00C95C56" w:rsidRDefault="00C95C56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maximálny počet fotografií divadelných portrétov je šesť (6);</w:t>
      </w:r>
    </w:p>
    <w:p w:rsidR="00D5353F" w:rsidRPr="00072979" w:rsidRDefault="00D5353F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počet fotografií divadelného dokumentu</w:t>
      </w:r>
      <w:r w:rsidR="0039689B">
        <w:rPr>
          <w:rFonts w:ascii="Times New Roman" w:eastAsia="Calibri" w:hAnsi="Times New Roman" w:cs="Times New Roman"/>
        </w:rPr>
        <w:t xml:space="preserve"> </w:t>
      </w:r>
      <w:r w:rsidR="0016309E">
        <w:rPr>
          <w:rFonts w:ascii="Times New Roman" w:eastAsia="Calibri" w:hAnsi="Times New Roman" w:cs="Times New Roman"/>
        </w:rPr>
        <w:t>musí</w:t>
      </w:r>
      <w:r w:rsidR="00291440">
        <w:rPr>
          <w:rFonts w:ascii="Times New Roman" w:eastAsia="Calibri" w:hAnsi="Times New Roman" w:cs="Times New Roman"/>
        </w:rPr>
        <w:t xml:space="preserve"> byť v rozsahu</w:t>
      </w:r>
      <w:r w:rsidR="00082432">
        <w:rPr>
          <w:rFonts w:ascii="Times New Roman" w:eastAsia="Calibri" w:hAnsi="Times New Roman" w:cs="Times New Roman"/>
        </w:rPr>
        <w:t xml:space="preserve"> šesť až deväť </w:t>
      </w:r>
      <w:r>
        <w:rPr>
          <w:rFonts w:ascii="Times New Roman" w:eastAsia="Calibri" w:hAnsi="Times New Roman" w:cs="Times New Roman"/>
        </w:rPr>
        <w:t>(6 – 9</w:t>
      </w:r>
      <w:r w:rsidR="007E7B04">
        <w:rPr>
          <w:rFonts w:ascii="Times New Roman" w:eastAsia="Calibri" w:hAnsi="Times New Roman" w:cs="Times New Roman"/>
        </w:rPr>
        <w:t>)</w:t>
      </w:r>
      <w:r w:rsidR="00072979" w:rsidRPr="00950429">
        <w:rPr>
          <w:rFonts w:ascii="Times New Roman" w:eastAsia="Calibri" w:hAnsi="Times New Roman" w:cs="Times New Roman"/>
        </w:rPr>
        <w:t>;</w:t>
      </w:r>
    </w:p>
    <w:p w:rsidR="00072979" w:rsidRPr="00072979" w:rsidRDefault="0039689B" w:rsidP="00291440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72979">
        <w:rPr>
          <w:rFonts w:ascii="Times New Roman" w:hAnsi="Times New Roman" w:cs="Times New Roman"/>
        </w:rPr>
        <w:t>aždý účastník si môže vybrať ľubovoľný počet kategórií, do</w:t>
      </w:r>
      <w:r w:rsidR="00082432">
        <w:rPr>
          <w:rFonts w:ascii="Times New Roman" w:hAnsi="Times New Roman" w:cs="Times New Roman"/>
        </w:rPr>
        <w:t xml:space="preserve"> ktorých </w:t>
      </w:r>
      <w:r w:rsidR="00072979">
        <w:rPr>
          <w:rFonts w:ascii="Times New Roman" w:hAnsi="Times New Roman" w:cs="Times New Roman"/>
        </w:rPr>
        <w:t>prihlási svoje dielo (</w:t>
      </w:r>
      <w:r w:rsidR="00072979" w:rsidRPr="004519D5">
        <w:rPr>
          <w:rFonts w:ascii="Times New Roman" w:hAnsi="Times New Roman" w:cs="Times New Roman"/>
          <w:b/>
        </w:rPr>
        <w:t>inscenačná fotografia, portrétová fotografia, dokumentárna fotografia</w:t>
      </w:r>
      <w:r w:rsidR="00072979">
        <w:rPr>
          <w:rFonts w:ascii="Times New Roman" w:hAnsi="Times New Roman" w:cs="Times New Roman"/>
        </w:rPr>
        <w:t>)</w:t>
      </w:r>
      <w:r w:rsidR="00072979" w:rsidRPr="00950429">
        <w:rPr>
          <w:rFonts w:ascii="Times New Roman" w:eastAsia="Calibri" w:hAnsi="Times New Roman" w:cs="Times New Roman"/>
        </w:rPr>
        <w:t>;</w:t>
      </w:r>
    </w:p>
    <w:p w:rsidR="00923E07" w:rsidRPr="00716DCD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lastRenderedPageBreak/>
        <w:t>požadovaný formát fotografie je 30 x 40 cm;</w:t>
      </w:r>
    </w:p>
    <w:p w:rsidR="00716DCD" w:rsidRPr="00950429" w:rsidRDefault="00716DC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fotografie treba dodať aj v elektronickej podobe</w:t>
      </w:r>
      <w:r w:rsidR="0039689B">
        <w:rPr>
          <w:rFonts w:ascii="Times New Roman" w:eastAsia="Calibri" w:hAnsi="Times New Roman" w:cs="Times New Roman"/>
        </w:rPr>
        <w:t xml:space="preserve"> v</w:t>
      </w:r>
      <w:r w:rsidR="00082432">
        <w:rPr>
          <w:rFonts w:ascii="Times New Roman" w:eastAsia="Calibri" w:hAnsi="Times New Roman" w:cs="Times New Roman"/>
        </w:rPr>
        <w:t xml:space="preserve"> rozlíšení </w:t>
      </w:r>
      <w:r w:rsidR="0039689B">
        <w:rPr>
          <w:rFonts w:ascii="Times New Roman" w:eastAsia="Calibri" w:hAnsi="Times New Roman" w:cs="Times New Roman"/>
        </w:rPr>
        <w:t xml:space="preserve">minimálne </w:t>
      </w:r>
      <w:r>
        <w:rPr>
          <w:rFonts w:ascii="Times New Roman" w:eastAsia="Calibri" w:hAnsi="Times New Roman" w:cs="Times New Roman"/>
        </w:rPr>
        <w:t>300 dpi;</w:t>
      </w:r>
    </w:p>
    <w:p w:rsidR="00923E07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každá prezentovaná inscenácia </w:t>
      </w:r>
      <w:r w:rsidR="00C95C56" w:rsidRPr="00950429">
        <w:rPr>
          <w:rFonts w:ascii="Times New Roman" w:eastAsia="Calibri" w:hAnsi="Times New Roman" w:cs="Times New Roman"/>
        </w:rPr>
        <w:t>a</w:t>
      </w:r>
      <w:r w:rsidR="007571B3">
        <w:rPr>
          <w:rFonts w:ascii="Times New Roman" w:eastAsia="Calibri" w:hAnsi="Times New Roman" w:cs="Times New Roman"/>
        </w:rPr>
        <w:t xml:space="preserve"> každý </w:t>
      </w:r>
      <w:r w:rsidR="00C95C56" w:rsidRPr="00950429">
        <w:rPr>
          <w:rFonts w:ascii="Times New Roman" w:eastAsia="Calibri" w:hAnsi="Times New Roman" w:cs="Times New Roman"/>
        </w:rPr>
        <w:t xml:space="preserve">divadelný portrét </w:t>
      </w:r>
      <w:r w:rsidRPr="00950429">
        <w:rPr>
          <w:rFonts w:ascii="Times New Roman" w:eastAsia="Calibri" w:hAnsi="Times New Roman" w:cs="Times New Roman"/>
        </w:rPr>
        <w:t>mus</w:t>
      </w:r>
      <w:r w:rsidR="002C2C18">
        <w:rPr>
          <w:rFonts w:ascii="Times New Roman" w:eastAsia="Calibri" w:hAnsi="Times New Roman" w:cs="Times New Roman"/>
        </w:rPr>
        <w:t>ia</w:t>
      </w:r>
      <w:r w:rsidRPr="00950429">
        <w:rPr>
          <w:rFonts w:ascii="Times New Roman" w:eastAsia="Calibri" w:hAnsi="Times New Roman" w:cs="Times New Roman"/>
        </w:rPr>
        <w:t xml:space="preserve"> byť identifikovan</w:t>
      </w:r>
      <w:r w:rsidR="002C2C18">
        <w:rPr>
          <w:rFonts w:ascii="Times New Roman" w:eastAsia="Calibri" w:hAnsi="Times New Roman" w:cs="Times New Roman"/>
        </w:rPr>
        <w:t>é</w:t>
      </w:r>
      <w:r w:rsidRPr="00950429">
        <w:rPr>
          <w:rFonts w:ascii="Times New Roman" w:eastAsia="Calibri" w:hAnsi="Times New Roman" w:cs="Times New Roman"/>
        </w:rPr>
        <w:t xml:space="preserve"> v rozsahu: d</w:t>
      </w:r>
      <w:r w:rsidR="00553F6B">
        <w:rPr>
          <w:rFonts w:ascii="Times New Roman" w:eastAsia="Calibri" w:hAnsi="Times New Roman" w:cs="Times New Roman"/>
        </w:rPr>
        <w:t xml:space="preserve">ivadlo, autor predlohy, názov inscenácie, režisér, dátum premiéry, </w:t>
      </w:r>
      <w:r w:rsidRPr="00950429">
        <w:rPr>
          <w:rFonts w:ascii="Times New Roman" w:eastAsia="Calibri" w:hAnsi="Times New Roman" w:cs="Times New Roman"/>
        </w:rPr>
        <w:t>herci;</w:t>
      </w:r>
    </w:p>
    <w:p w:rsidR="007D53FD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hodnotiaca komisia odporučí fotografie, ktoré sa </w:t>
      </w:r>
      <w:r w:rsidR="002F5EB9" w:rsidRPr="00950429">
        <w:rPr>
          <w:rFonts w:ascii="Times New Roman" w:eastAsia="Calibri" w:hAnsi="Times New Roman" w:cs="Times New Roman"/>
        </w:rPr>
        <w:t>budú prezentovať formou výstavy; n</w:t>
      </w:r>
      <w:r w:rsidRPr="00950429">
        <w:rPr>
          <w:rFonts w:ascii="Times New Roman" w:eastAsia="Calibri" w:hAnsi="Times New Roman" w:cs="Times New Roman"/>
        </w:rPr>
        <w:t>ebudú sa brať do úvahy fotografie, ktoré nedodržali technické parametre: formát a popisky;</w:t>
      </w:r>
    </w:p>
    <w:p w:rsidR="007D53FD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účastník Bienále priloží kontakty – kompletnú poštovú adresu, telefón, e-mail a štruktúrovaný životopis s prihliadnutím na umeleckú prax: samostatné a kolektívne výstavy, ocenenia;</w:t>
      </w:r>
    </w:p>
    <w:p w:rsidR="00BC7FCC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fotografie po skončení Bienále zostávajú majetkom Divadelného ústavu;</w:t>
      </w:r>
    </w:p>
    <w:p w:rsidR="007D53FD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autor vyhlasuje, že v prípade súťažnej fotografie, na ktorej </w:t>
      </w:r>
      <w:r w:rsidR="00082432">
        <w:rPr>
          <w:rFonts w:ascii="Times New Roman" w:eastAsia="Calibri" w:hAnsi="Times New Roman" w:cs="Times New Roman"/>
        </w:rPr>
        <w:t xml:space="preserve">je zobrazená osoba alebo </w:t>
      </w:r>
      <w:r w:rsidR="00D61D78">
        <w:rPr>
          <w:rFonts w:ascii="Times New Roman" w:eastAsia="Calibri" w:hAnsi="Times New Roman" w:cs="Times New Roman"/>
        </w:rPr>
        <w:t>sú</w:t>
      </w:r>
      <w:r w:rsidRPr="00950429">
        <w:rPr>
          <w:rFonts w:ascii="Times New Roman" w:eastAsia="Calibri" w:hAnsi="Times New Roman" w:cs="Times New Roman"/>
        </w:rPr>
        <w:t xml:space="preserve"> zobrazen</w:t>
      </w:r>
      <w:r w:rsidR="00D61D78">
        <w:rPr>
          <w:rFonts w:ascii="Times New Roman" w:eastAsia="Calibri" w:hAnsi="Times New Roman" w:cs="Times New Roman"/>
        </w:rPr>
        <w:t>é</w:t>
      </w:r>
      <w:r w:rsidRPr="00950429">
        <w:rPr>
          <w:rFonts w:ascii="Times New Roman" w:eastAsia="Calibri" w:hAnsi="Times New Roman" w:cs="Times New Roman"/>
        </w:rPr>
        <w:t xml:space="preserve"> osoby, disponuje </w:t>
      </w:r>
      <w:r w:rsidR="00082432">
        <w:rPr>
          <w:rFonts w:ascii="Times New Roman" w:eastAsia="Calibri" w:hAnsi="Times New Roman" w:cs="Times New Roman"/>
        </w:rPr>
        <w:t xml:space="preserve">jej alebo </w:t>
      </w:r>
      <w:r w:rsidRPr="00950429">
        <w:rPr>
          <w:rFonts w:ascii="Times New Roman" w:eastAsia="Calibri" w:hAnsi="Times New Roman" w:cs="Times New Roman"/>
        </w:rPr>
        <w:t>ich súhlasom na zverejn</w:t>
      </w:r>
      <w:r w:rsidR="00923E07" w:rsidRPr="00950429">
        <w:rPr>
          <w:rFonts w:ascii="Times New Roman" w:eastAsia="Calibri" w:hAnsi="Times New Roman" w:cs="Times New Roman"/>
        </w:rPr>
        <w:t>enie v zmysle Občianskeho zákon</w:t>
      </w:r>
      <w:r w:rsidR="002F5EB9" w:rsidRPr="00950429">
        <w:rPr>
          <w:rFonts w:ascii="Times New Roman" w:eastAsia="Calibri" w:hAnsi="Times New Roman" w:cs="Times New Roman"/>
        </w:rPr>
        <w:t>níka č. 40/</w:t>
      </w:r>
      <w:r w:rsidRPr="00950429">
        <w:rPr>
          <w:rFonts w:ascii="Times New Roman" w:eastAsia="Calibri" w:hAnsi="Times New Roman" w:cs="Times New Roman"/>
        </w:rPr>
        <w:t>1964 v znení neskorších predpisov § 11 Ochrana osobnosti. V prípade, ak autor nemá takýto súhlas (respektíve súhlas divadla), je si vedomý skutočnosti, že všetku zodpovednosť za škodu znáša sám v zmysle platných právnych predpisov Slovenskej republiky;</w:t>
      </w:r>
    </w:p>
    <w:p w:rsidR="007D53FD" w:rsidRPr="00950429" w:rsidRDefault="007D53FD" w:rsidP="0008243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autor diela momentom jeho postúpenia do Bienál</w:t>
      </w:r>
      <w:r w:rsidR="00923E07" w:rsidRPr="00950429">
        <w:rPr>
          <w:rFonts w:ascii="Times New Roman" w:eastAsia="Calibri" w:hAnsi="Times New Roman" w:cs="Times New Roman"/>
        </w:rPr>
        <w:t>e udeľuje Vyhlasovateľovi bezod</w:t>
      </w:r>
      <w:r w:rsidRPr="00950429">
        <w:rPr>
          <w:rFonts w:ascii="Times New Roman" w:eastAsia="Calibri" w:hAnsi="Times New Roman" w:cs="Times New Roman"/>
        </w:rPr>
        <w:t>platný súhlas na verejné vystavenie fotografií na výstavách Vyhlasovateľa, ako aj bezodplatný súhlas na vyhotovenie fotografickej formy súťažného diela, verejné rozširovanie a vystavenie jeho rozmnoženín akýmkoľvek spôsobom, zaradenie rozmnoženiny fotografie v akejkoľvek podobe do súborného d</w:t>
      </w:r>
      <w:r w:rsidR="00923E07" w:rsidRPr="00950429">
        <w:rPr>
          <w:rFonts w:ascii="Times New Roman" w:eastAsia="Calibri" w:hAnsi="Times New Roman" w:cs="Times New Roman"/>
        </w:rPr>
        <w:t>iela, verejné vystave</w:t>
      </w:r>
      <w:r w:rsidRPr="00950429">
        <w:rPr>
          <w:rFonts w:ascii="Times New Roman" w:eastAsia="Calibri" w:hAnsi="Times New Roman" w:cs="Times New Roman"/>
        </w:rPr>
        <w:t>nie fotografie a jej verejný prenos; udelená licencia je výhradná a časovo a miestne neobmedzená.</w:t>
      </w:r>
    </w:p>
    <w:p w:rsidR="00923E07" w:rsidRPr="00950429" w:rsidRDefault="00923E07" w:rsidP="007D53FD">
      <w:pPr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Termíny</w:t>
      </w: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Vyhlásenie Bienále: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eastAsia="Calibri" w:hAnsi="Times New Roman" w:cs="Times New Roman"/>
        </w:rPr>
        <w:t>Uzávierka Bienále:</w:t>
      </w:r>
    </w:p>
    <w:p w:rsidR="007D53FD" w:rsidRPr="00950429" w:rsidRDefault="004519D5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15. februára </w:t>
      </w:r>
      <w:r w:rsidR="007D53FD" w:rsidRPr="00950429">
        <w:rPr>
          <w:rFonts w:ascii="Times New Roman" w:eastAsia="Calibri" w:hAnsi="Times New Roman" w:cs="Times New Roman"/>
          <w:u w:val="single"/>
        </w:rPr>
        <w:t xml:space="preserve">daného </w:t>
      </w:r>
      <w:r w:rsidR="007D53FD" w:rsidRPr="00553F6B">
        <w:rPr>
          <w:rFonts w:ascii="Times New Roman" w:eastAsia="Calibri" w:hAnsi="Times New Roman" w:cs="Times New Roman"/>
          <w:u w:val="single"/>
        </w:rPr>
        <w:t>kalendárneho roku</w:t>
      </w:r>
      <w:r w:rsidR="007D53FD" w:rsidRPr="00950429">
        <w:rPr>
          <w:rFonts w:ascii="Times New Roman" w:hAnsi="Times New Roman" w:cs="Times New Roman"/>
        </w:rPr>
        <w:tab/>
      </w:r>
      <w:r w:rsidR="00C95C56" w:rsidRPr="00950429">
        <w:rPr>
          <w:rFonts w:ascii="Times New Roman" w:eastAsia="Calibri" w:hAnsi="Times New Roman" w:cs="Times New Roman"/>
          <w:u w:val="single"/>
        </w:rPr>
        <w:t>15. júna</w:t>
      </w:r>
      <w:r w:rsidR="007D53FD" w:rsidRPr="00950429">
        <w:rPr>
          <w:rFonts w:ascii="Times New Roman" w:eastAsia="Calibri" w:hAnsi="Times New Roman" w:cs="Times New Roman"/>
          <w:u w:val="single"/>
        </w:rPr>
        <w:t xml:space="preserve"> daného </w:t>
      </w:r>
      <w:r w:rsidR="007D53FD" w:rsidRPr="00553F6B">
        <w:rPr>
          <w:rFonts w:ascii="Times New Roman" w:eastAsia="Calibri" w:hAnsi="Times New Roman" w:cs="Times New Roman"/>
          <w:u w:val="single"/>
        </w:rPr>
        <w:t>kalendárneho roku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Vernisáž s vyhlásením laureátov: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eastAsia="Calibri" w:hAnsi="Times New Roman" w:cs="Times New Roman"/>
        </w:rPr>
        <w:t>Samostatná výstava laureáta:</w:t>
      </w: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u w:val="single"/>
        </w:rPr>
        <w:t xml:space="preserve">jeseň daného </w:t>
      </w:r>
      <w:r w:rsidRPr="00553F6B">
        <w:rPr>
          <w:rFonts w:ascii="Times New Roman" w:eastAsia="Calibri" w:hAnsi="Times New Roman" w:cs="Times New Roman"/>
          <w:u w:val="single"/>
        </w:rPr>
        <w:t>kalendárneho roku</w:t>
      </w:r>
      <w:r w:rsidRPr="00950429">
        <w:rPr>
          <w:rFonts w:ascii="Times New Roman" w:hAnsi="Times New Roman" w:cs="Times New Roman"/>
        </w:rPr>
        <w:tab/>
      </w:r>
      <w:r w:rsidRPr="00553F6B">
        <w:rPr>
          <w:rFonts w:ascii="Times New Roman" w:eastAsia="Calibri" w:hAnsi="Times New Roman" w:cs="Times New Roman"/>
          <w:u w:val="single"/>
        </w:rPr>
        <w:t>nasledujúc</w:t>
      </w:r>
      <w:r w:rsidR="007571B3">
        <w:rPr>
          <w:rFonts w:ascii="Times New Roman" w:eastAsia="Calibri" w:hAnsi="Times New Roman" w:cs="Times New Roman"/>
          <w:u w:val="single"/>
        </w:rPr>
        <w:t>i</w:t>
      </w:r>
      <w:r w:rsidRPr="00553F6B">
        <w:rPr>
          <w:rFonts w:ascii="Times New Roman" w:eastAsia="Calibri" w:hAnsi="Times New Roman" w:cs="Times New Roman"/>
          <w:u w:val="single"/>
        </w:rPr>
        <w:t xml:space="preserve"> rok</w:t>
      </w:r>
      <w:r w:rsidR="000C4C9E">
        <w:rPr>
          <w:rFonts w:ascii="Times New Roman" w:eastAsia="Calibri" w:hAnsi="Times New Roman" w:cs="Times New Roman"/>
          <w:u w:val="single"/>
        </w:rPr>
        <w:t xml:space="preserve"> </w:t>
      </w:r>
    </w:p>
    <w:p w:rsidR="00BF314D" w:rsidRPr="00950429" w:rsidRDefault="00BF314D" w:rsidP="007D53FD">
      <w:pPr>
        <w:spacing w:line="360" w:lineRule="auto"/>
        <w:ind w:left="20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spacing w:line="360" w:lineRule="auto"/>
        <w:ind w:left="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Hodnotenie</w:t>
      </w:r>
    </w:p>
    <w:p w:rsidR="007D53FD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hodnotiaca komisia bude zložená z profesionálnych fotografov, výtvarníkov a divadelníkov;</w:t>
      </w:r>
    </w:p>
    <w:p w:rsidR="00923E07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0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každý člen hodnotiacej komisie zhodnotí všetky prijaté fotografické diela; </w:t>
      </w:r>
    </w:p>
    <w:p w:rsidR="007D53FD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0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víťaznou sa stane fotografia (respektíve séria), ktorá získa najviac hlasov členov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</w:rPr>
        <w:t>hodnotiacej komisie;</w:t>
      </w:r>
    </w:p>
    <w:p w:rsidR="00923E07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pri hodnotení sa budú brať do úvahy </w:t>
      </w:r>
      <w:r w:rsidR="004519D5">
        <w:rPr>
          <w:rFonts w:ascii="Times New Roman" w:eastAsia="Calibri" w:hAnsi="Times New Roman" w:cs="Times New Roman"/>
        </w:rPr>
        <w:t>technick</w:t>
      </w:r>
      <w:r w:rsidRPr="00950429">
        <w:rPr>
          <w:rFonts w:ascii="Times New Roman" w:eastAsia="Calibri" w:hAnsi="Times New Roman" w:cs="Times New Roman"/>
        </w:rPr>
        <w:t xml:space="preserve">é a umelecké kritériá; </w:t>
      </w:r>
    </w:p>
    <w:p w:rsidR="007D53FD" w:rsidRPr="00072979" w:rsidRDefault="007D53FD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lastRenderedPageBreak/>
        <w:t>hodnotenie je bodové</w:t>
      </w:r>
      <w:r w:rsidR="00071683">
        <w:rPr>
          <w:rFonts w:ascii="Times New Roman" w:eastAsia="Calibri" w:hAnsi="Times New Roman" w:cs="Times New Roman"/>
        </w:rPr>
        <w:t>;</w:t>
      </w:r>
    </w:p>
    <w:p w:rsidR="00072979" w:rsidRPr="00950429" w:rsidRDefault="00072979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členovia hodnotiacej komisie získajú z</w:t>
      </w:r>
      <w:r w:rsidR="004519D5">
        <w:rPr>
          <w:rFonts w:ascii="Times New Roman" w:eastAsia="Calibri" w:hAnsi="Times New Roman" w:cs="Times New Roman"/>
        </w:rPr>
        <w:t>a svoju prácu honorár vo výške 2</w:t>
      </w:r>
      <w:r>
        <w:rPr>
          <w:rFonts w:ascii="Times New Roman" w:eastAsia="Calibri" w:hAnsi="Times New Roman" w:cs="Times New Roman"/>
        </w:rPr>
        <w:t xml:space="preserve">00 €. </w:t>
      </w:r>
    </w:p>
    <w:p w:rsidR="00923E07" w:rsidRPr="00950429" w:rsidRDefault="00923E07" w:rsidP="00923E07">
      <w:pPr>
        <w:spacing w:line="360" w:lineRule="auto"/>
        <w:rPr>
          <w:rFonts w:ascii="Times New Roman" w:hAnsi="Times New Roman" w:cs="Times New Roman"/>
        </w:rPr>
      </w:pPr>
    </w:p>
    <w:p w:rsidR="007D53FD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Ceny</w:t>
      </w:r>
    </w:p>
    <w:p w:rsidR="00AE511F" w:rsidRPr="00082432" w:rsidRDefault="00B90F40" w:rsidP="00082432">
      <w:pPr>
        <w:pStyle w:val="Odsekzoznamu"/>
        <w:numPr>
          <w:ilvl w:val="0"/>
          <w:numId w:val="5"/>
        </w:numPr>
        <w:spacing w:line="360" w:lineRule="auto"/>
        <w:ind w:right="60"/>
        <w:rPr>
          <w:rFonts w:ascii="Times New Roman" w:hAnsi="Times New Roman" w:cs="Times New Roman"/>
        </w:rPr>
      </w:pPr>
      <w:r w:rsidRPr="00315819">
        <w:rPr>
          <w:rFonts w:ascii="Times New Roman" w:eastAsia="Calibri" w:hAnsi="Times New Roman" w:cs="Times New Roman"/>
        </w:rPr>
        <w:t>cena</w:t>
      </w:r>
      <w:r w:rsidR="007D53FD" w:rsidRPr="00315819">
        <w:rPr>
          <w:rFonts w:ascii="Times New Roman" w:eastAsia="Calibri" w:hAnsi="Times New Roman" w:cs="Times New Roman"/>
        </w:rPr>
        <w:t xml:space="preserve"> Grand Prix Bienále divadelnej fotografie </w:t>
      </w:r>
      <w:r w:rsidRPr="00315819">
        <w:rPr>
          <w:rFonts w:ascii="Times New Roman" w:eastAsia="Calibri" w:hAnsi="Times New Roman" w:cs="Times New Roman"/>
        </w:rPr>
        <w:t xml:space="preserve">sa udeľuje </w:t>
      </w:r>
      <w:r w:rsidR="00C95C56" w:rsidRPr="00315819">
        <w:rPr>
          <w:rFonts w:ascii="Times New Roman" w:eastAsia="Calibri" w:hAnsi="Times New Roman" w:cs="Times New Roman"/>
        </w:rPr>
        <w:t>za jednu</w:t>
      </w:r>
      <w:r w:rsidR="00315819" w:rsidRPr="00315819">
        <w:rPr>
          <w:rFonts w:ascii="Times New Roman" w:eastAsia="Calibri" w:hAnsi="Times New Roman" w:cs="Times New Roman"/>
        </w:rPr>
        <w:t xml:space="preserve"> prácu (respektíve sériu)</w:t>
      </w:r>
      <w:r w:rsidR="00651405">
        <w:rPr>
          <w:rFonts w:ascii="Times New Roman" w:eastAsia="Calibri" w:hAnsi="Times New Roman" w:cs="Times New Roman"/>
        </w:rPr>
        <w:t>. O</w:t>
      </w:r>
      <w:r w:rsidR="00651405">
        <w:rPr>
          <w:rFonts w:ascii="Times New Roman" w:hAnsi="Times New Roman" w:cs="Times New Roman"/>
          <w:shd w:val="clear" w:color="auto" w:fill="FFFFFF"/>
        </w:rPr>
        <w:t>cenenie zahŕňa realizáciu</w:t>
      </w:r>
      <w:r w:rsidR="00596BF6">
        <w:rPr>
          <w:rFonts w:ascii="Times New Roman" w:hAnsi="Times New Roman" w:cs="Times New Roman"/>
          <w:shd w:val="clear" w:color="auto" w:fill="FFFFFF"/>
        </w:rPr>
        <w:t xml:space="preserve"> výstavy víťaza, kto</w:t>
      </w:r>
      <w:r w:rsidR="00651405">
        <w:rPr>
          <w:rFonts w:ascii="Times New Roman" w:hAnsi="Times New Roman" w:cs="Times New Roman"/>
          <w:shd w:val="clear" w:color="auto" w:fill="FFFFFF"/>
        </w:rPr>
        <w:t>rú organizuje Divadelný ústav a ktorej súčasťou je aj</w:t>
      </w:r>
      <w:r w:rsidR="00596BF6">
        <w:rPr>
          <w:rFonts w:ascii="Times New Roman" w:hAnsi="Times New Roman" w:cs="Times New Roman"/>
          <w:shd w:val="clear" w:color="auto" w:fill="FFFFFF"/>
        </w:rPr>
        <w:t> jednorazový honorár vo výške 1 000 €;</w:t>
      </w:r>
    </w:p>
    <w:p w:rsidR="00072979" w:rsidRPr="00315819" w:rsidRDefault="00241D9C" w:rsidP="00C95C56">
      <w:pPr>
        <w:pStyle w:val="Odsekzoznamu"/>
        <w:numPr>
          <w:ilvl w:val="0"/>
          <w:numId w:val="5"/>
        </w:numPr>
        <w:spacing w:line="360" w:lineRule="auto"/>
        <w:ind w:right="10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072979" w:rsidRPr="00315819">
        <w:rPr>
          <w:rFonts w:ascii="Times New Roman" w:eastAsia="Calibri" w:hAnsi="Times New Roman" w:cs="Times New Roman"/>
        </w:rPr>
        <w:t xml:space="preserve">ruhé a tretie miesto je </w:t>
      </w:r>
      <w:r w:rsidR="00167BE5" w:rsidRPr="00315819">
        <w:rPr>
          <w:rFonts w:ascii="Times New Roman" w:eastAsia="Calibri" w:hAnsi="Times New Roman" w:cs="Times New Roman"/>
        </w:rPr>
        <w:t>odmenené vecnou cenou;</w:t>
      </w:r>
    </w:p>
    <w:p w:rsidR="00167BE5" w:rsidRPr="00315819" w:rsidRDefault="00315819" w:rsidP="00C95C56">
      <w:pPr>
        <w:pStyle w:val="Odsekzoznamu"/>
        <w:numPr>
          <w:ilvl w:val="0"/>
          <w:numId w:val="5"/>
        </w:numPr>
        <w:spacing w:line="360" w:lineRule="auto"/>
        <w:ind w:right="100"/>
        <w:rPr>
          <w:rFonts w:ascii="Times New Roman" w:hAnsi="Times New Roman" w:cs="Times New Roman"/>
        </w:rPr>
      </w:pPr>
      <w:r w:rsidRPr="00315819">
        <w:rPr>
          <w:rFonts w:ascii="Times New Roman" w:eastAsia="Calibri" w:hAnsi="Times New Roman" w:cs="Times New Roman"/>
        </w:rPr>
        <w:t xml:space="preserve">osobitnou cenou je </w:t>
      </w:r>
      <w:r w:rsidR="00167BE5" w:rsidRPr="00315819">
        <w:rPr>
          <w:rFonts w:ascii="Times New Roman" w:eastAsia="Calibri" w:hAnsi="Times New Roman" w:cs="Times New Roman"/>
        </w:rPr>
        <w:t>Študentská cena</w:t>
      </w:r>
      <w:r w:rsidRPr="00315819">
        <w:rPr>
          <w:rFonts w:ascii="Times New Roman" w:eastAsia="Calibri" w:hAnsi="Times New Roman" w:cs="Times New Roman"/>
        </w:rPr>
        <w:t>, odmenená vecnou cenou</w:t>
      </w:r>
      <w:r w:rsidR="00241D9C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BC7FCC" w:rsidRPr="00950429" w:rsidRDefault="00BC7FCC" w:rsidP="00C95C56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Odovzdanie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  <w:b/>
          <w:bCs/>
        </w:rPr>
        <w:t>prác</w:t>
      </w:r>
      <w:r w:rsidRPr="00950429">
        <w:rPr>
          <w:rFonts w:ascii="Times New Roman" w:hAnsi="Times New Roman" w:cs="Times New Roman"/>
        </w:rPr>
        <w:tab/>
      </w: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4519D5">
        <w:rPr>
          <w:rFonts w:ascii="Times New Roman" w:eastAsia="Calibri" w:hAnsi="Times New Roman" w:cs="Times New Roman"/>
          <w:b/>
        </w:rPr>
        <w:t>Vytlačené fotografie</w:t>
      </w:r>
      <w:r w:rsidRPr="00950429">
        <w:rPr>
          <w:rFonts w:ascii="Times New Roman" w:eastAsia="Calibri" w:hAnsi="Times New Roman" w:cs="Times New Roman"/>
        </w:rPr>
        <w:t xml:space="preserve"> v požadovanom formáte posielať v obálke alebo osobne zaniesť na adresu:</w:t>
      </w: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Divadelný ústav</w:t>
      </w:r>
    </w:p>
    <w:p w:rsidR="00923E07" w:rsidRPr="00950429" w:rsidRDefault="007D53FD" w:rsidP="00923E07">
      <w:pPr>
        <w:spacing w:line="360" w:lineRule="auto"/>
        <w:ind w:right="376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„Bienále divadelnej fotografie“ </w:t>
      </w:r>
    </w:p>
    <w:p w:rsidR="007D53FD" w:rsidRPr="00950429" w:rsidRDefault="007D53FD" w:rsidP="00923E07">
      <w:pPr>
        <w:spacing w:line="360" w:lineRule="auto"/>
        <w:ind w:right="376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Jakubovo nám. 12</w:t>
      </w:r>
    </w:p>
    <w:p w:rsidR="00923E07" w:rsidRPr="00950429" w:rsidRDefault="007D53FD" w:rsidP="00923E07">
      <w:pPr>
        <w:spacing w:line="360" w:lineRule="auto"/>
        <w:ind w:right="46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813 57 Bratislava </w:t>
      </w:r>
    </w:p>
    <w:p w:rsidR="007D53FD" w:rsidRPr="00950429" w:rsidRDefault="007D53FD" w:rsidP="00923E07">
      <w:pPr>
        <w:spacing w:line="360" w:lineRule="auto"/>
        <w:ind w:right="46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Slovenská republika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Úpravy</w:t>
      </w:r>
      <w:r w:rsidR="00923E07" w:rsidRPr="00950429">
        <w:rPr>
          <w:rFonts w:ascii="Times New Roman" w:eastAsia="Calibri" w:hAnsi="Times New Roman" w:cs="Times New Roman"/>
          <w:b/>
          <w:bCs/>
        </w:rPr>
        <w:t xml:space="preserve"> Štatútu</w:t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Organizátor si vyhradzuje právo na zmenu tohto štatútu podľa vlastného uváženia, najmä v prípade, ak by Vyhlasovateľ nemohol dodržať</w:t>
      </w:r>
      <w:r w:rsidR="00923E07" w:rsidRPr="00950429">
        <w:rPr>
          <w:rFonts w:ascii="Times New Roman" w:eastAsia="Calibri" w:hAnsi="Times New Roman" w:cs="Times New Roman"/>
        </w:rPr>
        <w:t xml:space="preserve"> cieľ špecifikovaný v tomto šta</w:t>
      </w:r>
      <w:r w:rsidRPr="00950429">
        <w:rPr>
          <w:rFonts w:ascii="Times New Roman" w:eastAsia="Calibri" w:hAnsi="Times New Roman" w:cs="Times New Roman"/>
        </w:rPr>
        <w:t>túte. Zmenu štatútu a podmienok Bienále organizátor zverejní v dostatočnom časovom predstihu a v súvislosti s týmito zmenami aj ich dôvod, a to na internetovej stránke Divadelného ústavu: www.theatre.sk.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Účinnosť</w:t>
      </w:r>
      <w:r w:rsidR="00923E07" w:rsidRPr="00950429">
        <w:rPr>
          <w:rFonts w:ascii="Times New Roman" w:eastAsia="Calibri" w:hAnsi="Times New Roman" w:cs="Times New Roman"/>
          <w:b/>
          <w:bCs/>
        </w:rPr>
        <w:t xml:space="preserve"> štatútu</w:t>
      </w:r>
      <w:r w:rsidRPr="00950429">
        <w:rPr>
          <w:rFonts w:ascii="Times New Roman" w:hAnsi="Times New Roman" w:cs="Times New Roman"/>
        </w:rPr>
        <w:tab/>
      </w:r>
    </w:p>
    <w:p w:rsidR="00922F67" w:rsidRPr="00950429" w:rsidRDefault="007D53FD" w:rsidP="00922F6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Tento štatút</w:t>
      </w:r>
      <w:r w:rsidR="00B74F35" w:rsidRPr="00950429">
        <w:rPr>
          <w:rFonts w:ascii="Times New Roman" w:eastAsia="Calibri" w:hAnsi="Times New Roman" w:cs="Times New Roman"/>
        </w:rPr>
        <w:t xml:space="preserve"> nadobúda účinnosť dňom </w:t>
      </w:r>
      <w:r w:rsidR="00072979">
        <w:rPr>
          <w:rFonts w:ascii="Times New Roman" w:eastAsia="Calibri" w:hAnsi="Times New Roman" w:cs="Times New Roman"/>
        </w:rPr>
        <w:t>1</w:t>
      </w:r>
      <w:r w:rsidR="00EA0784">
        <w:rPr>
          <w:rFonts w:ascii="Times New Roman" w:eastAsia="Calibri" w:hAnsi="Times New Roman" w:cs="Times New Roman"/>
        </w:rPr>
        <w:t>6</w:t>
      </w:r>
      <w:r w:rsidR="00C95C56" w:rsidRPr="00950429">
        <w:rPr>
          <w:rFonts w:ascii="Times New Roman" w:eastAsia="Calibri" w:hAnsi="Times New Roman" w:cs="Times New Roman"/>
        </w:rPr>
        <w:t>.</w:t>
      </w:r>
      <w:r w:rsidR="00922020">
        <w:rPr>
          <w:rFonts w:ascii="Times New Roman" w:eastAsia="Calibri" w:hAnsi="Times New Roman" w:cs="Times New Roman"/>
        </w:rPr>
        <w:t xml:space="preserve"> 2. 2024</w:t>
      </w:r>
      <w:r w:rsidRPr="00950429">
        <w:rPr>
          <w:rFonts w:ascii="Times New Roman" w:eastAsia="Calibri" w:hAnsi="Times New Roman" w:cs="Times New Roman"/>
        </w:rPr>
        <w:t>.</w:t>
      </w:r>
      <w:r w:rsidR="00922F67" w:rsidRPr="00950429">
        <w:rPr>
          <w:rFonts w:ascii="Times New Roman" w:hAnsi="Times New Roman" w:cs="Times New Roman"/>
        </w:rPr>
        <w:t xml:space="preserve"> </w:t>
      </w:r>
    </w:p>
    <w:p w:rsidR="007D53FD" w:rsidRPr="00950429" w:rsidRDefault="007D53FD" w:rsidP="00922F6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Osoby, ktoré sa zúčastnia</w:t>
      </w:r>
      <w:r w:rsidR="004E291C">
        <w:rPr>
          <w:rFonts w:ascii="Times New Roman" w:eastAsia="Calibri" w:hAnsi="Times New Roman" w:cs="Times New Roman"/>
        </w:rPr>
        <w:t xml:space="preserve"> na</w:t>
      </w:r>
      <w:r w:rsidRPr="00950429">
        <w:rPr>
          <w:rFonts w:ascii="Times New Roman" w:eastAsia="Calibri" w:hAnsi="Times New Roman" w:cs="Times New Roman"/>
        </w:rPr>
        <w:t xml:space="preserve"> Bienále, vyjadrujú svoj bezvýhradný súhlas so záväznosťou štatútu, a to svojím podpisom na prihláške, ktorá je súčasťou štatútu.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7D53FD" w:rsidRDefault="007D53FD" w:rsidP="00EA0784">
      <w:pPr>
        <w:spacing w:line="360" w:lineRule="auto"/>
        <w:ind w:right="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V prípade akýchkoľvek sporov, ktoré by vznikli v súvislosti s Bienále, </w:t>
      </w:r>
      <w:r w:rsidR="00BF314D" w:rsidRPr="00950429">
        <w:rPr>
          <w:rFonts w:ascii="Times New Roman" w:eastAsia="Calibri" w:hAnsi="Times New Roman" w:cs="Times New Roman"/>
        </w:rPr>
        <w:t>sa</w:t>
      </w:r>
      <w:r w:rsidRPr="00950429">
        <w:rPr>
          <w:rFonts w:ascii="Times New Roman" w:eastAsia="Calibri" w:hAnsi="Times New Roman" w:cs="Times New Roman"/>
        </w:rPr>
        <w:t xml:space="preserve"> tieto </w:t>
      </w:r>
      <w:r w:rsidR="00BF314D" w:rsidRPr="00950429">
        <w:rPr>
          <w:rFonts w:ascii="Times New Roman" w:eastAsia="Calibri" w:hAnsi="Times New Roman" w:cs="Times New Roman"/>
        </w:rPr>
        <w:t xml:space="preserve">budú </w:t>
      </w:r>
      <w:r w:rsidRPr="00950429">
        <w:rPr>
          <w:rFonts w:ascii="Times New Roman" w:eastAsia="Calibri" w:hAnsi="Times New Roman" w:cs="Times New Roman"/>
        </w:rPr>
        <w:t>rieš</w:t>
      </w:r>
      <w:r w:rsidR="00BF314D" w:rsidRPr="00950429">
        <w:rPr>
          <w:rFonts w:ascii="Times New Roman" w:eastAsia="Calibri" w:hAnsi="Times New Roman" w:cs="Times New Roman"/>
        </w:rPr>
        <w:t>iť</w:t>
      </w:r>
      <w:r w:rsidRPr="00950429">
        <w:rPr>
          <w:rFonts w:ascii="Times New Roman" w:eastAsia="Calibri" w:hAnsi="Times New Roman" w:cs="Times New Roman"/>
        </w:rPr>
        <w:t xml:space="preserve"> rozhodnutím Vyhlasovateľa Bienále.</w:t>
      </w:r>
    </w:p>
    <w:p w:rsidR="00EA0784" w:rsidRPr="00950429" w:rsidRDefault="00EA0784" w:rsidP="00EA0784">
      <w:pPr>
        <w:spacing w:line="360" w:lineRule="auto"/>
        <w:ind w:right="20"/>
        <w:rPr>
          <w:rFonts w:ascii="Times New Roman" w:hAnsi="Times New Roman" w:cs="Times New Roman"/>
        </w:rPr>
      </w:pPr>
    </w:p>
    <w:p w:rsidR="00922F67" w:rsidRPr="00291440" w:rsidRDefault="00B74F35" w:rsidP="00291440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V Bratislave, </w:t>
      </w:r>
      <w:r w:rsidR="00072979">
        <w:rPr>
          <w:rFonts w:ascii="Times New Roman" w:eastAsia="Calibri" w:hAnsi="Times New Roman" w:cs="Times New Roman"/>
        </w:rPr>
        <w:t>1</w:t>
      </w:r>
      <w:r w:rsidR="004519D5">
        <w:rPr>
          <w:rFonts w:ascii="Times New Roman" w:eastAsia="Calibri" w:hAnsi="Times New Roman" w:cs="Times New Roman"/>
        </w:rPr>
        <w:t>5</w:t>
      </w:r>
      <w:r w:rsidRPr="00950429">
        <w:rPr>
          <w:rFonts w:ascii="Times New Roman" w:eastAsia="Calibri" w:hAnsi="Times New Roman" w:cs="Times New Roman"/>
        </w:rPr>
        <w:t xml:space="preserve">. </w:t>
      </w:r>
      <w:r w:rsidR="00291440">
        <w:rPr>
          <w:rFonts w:ascii="Times New Roman" w:eastAsia="Calibri" w:hAnsi="Times New Roman" w:cs="Times New Roman"/>
        </w:rPr>
        <w:t>2. 2024</w:t>
      </w:r>
    </w:p>
    <w:p w:rsidR="007D53FD" w:rsidRPr="00950429" w:rsidRDefault="00EA0784" w:rsidP="00923E07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doc. </w:t>
      </w:r>
      <w:r w:rsidR="007D53FD" w:rsidRPr="00950429">
        <w:rPr>
          <w:rFonts w:ascii="Times New Roman" w:eastAsia="Calibri" w:hAnsi="Times New Roman" w:cs="Times New Roman"/>
        </w:rPr>
        <w:t>Mgr. art</w:t>
      </w:r>
      <w:r>
        <w:rPr>
          <w:rFonts w:ascii="Times New Roman" w:eastAsia="Calibri" w:hAnsi="Times New Roman" w:cs="Times New Roman"/>
        </w:rPr>
        <w:t>.</w:t>
      </w:r>
      <w:r w:rsidR="007D53FD" w:rsidRPr="00950429">
        <w:rPr>
          <w:rFonts w:ascii="Times New Roman" w:eastAsia="Calibri" w:hAnsi="Times New Roman" w:cs="Times New Roman"/>
        </w:rPr>
        <w:t xml:space="preserve"> Vladislava Fekete, ArtD.</w:t>
      </w:r>
    </w:p>
    <w:p w:rsidR="00336C27" w:rsidRPr="00950429" w:rsidRDefault="007D53FD" w:rsidP="00923E07">
      <w:pPr>
        <w:spacing w:line="360" w:lineRule="auto"/>
        <w:ind w:left="340"/>
        <w:jc w:val="right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riaditeľka Divadelného ústavu</w:t>
      </w:r>
      <w:r w:rsidRPr="00950429">
        <w:rPr>
          <w:rFonts w:ascii="Times New Roman" w:eastAsia="Calibri" w:hAnsi="Times New Roman" w:cs="Times New Roman"/>
          <w:color w:val="FFFFFF"/>
        </w:rPr>
        <w:t>.</w:t>
      </w:r>
    </w:p>
    <w:p w:rsidR="00171C22" w:rsidRDefault="00171C22" w:rsidP="00EA0784">
      <w:pPr>
        <w:spacing w:line="360" w:lineRule="auto"/>
        <w:ind w:firstLine="0"/>
        <w:rPr>
          <w:rFonts w:ascii="Times New Roman" w:hAnsi="Times New Roman" w:cs="Times New Roman"/>
        </w:rPr>
      </w:pPr>
    </w:p>
    <w:p w:rsidR="00171C22" w:rsidRDefault="00171C22">
      <w:pPr>
        <w:spacing w:line="360" w:lineRule="auto"/>
        <w:ind w:left="340"/>
        <w:jc w:val="right"/>
        <w:rPr>
          <w:rFonts w:ascii="Times New Roman" w:hAnsi="Times New Roman" w:cs="Times New Roman"/>
        </w:rPr>
      </w:pPr>
    </w:p>
    <w:sectPr w:rsidR="0017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E37"/>
    <w:multiLevelType w:val="multilevel"/>
    <w:tmpl w:val="4DAC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D0C49"/>
    <w:multiLevelType w:val="hybridMultilevel"/>
    <w:tmpl w:val="533E0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B6CB5"/>
    <w:multiLevelType w:val="hybridMultilevel"/>
    <w:tmpl w:val="40D471BE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9CD782F"/>
    <w:multiLevelType w:val="hybridMultilevel"/>
    <w:tmpl w:val="7F182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F21D4"/>
    <w:multiLevelType w:val="hybridMultilevel"/>
    <w:tmpl w:val="3A9E3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D097B"/>
    <w:multiLevelType w:val="hybridMultilevel"/>
    <w:tmpl w:val="9D346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E1D79"/>
    <w:multiLevelType w:val="multilevel"/>
    <w:tmpl w:val="AB76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FD"/>
    <w:rsid w:val="000424F3"/>
    <w:rsid w:val="00057E41"/>
    <w:rsid w:val="0006340D"/>
    <w:rsid w:val="0006644C"/>
    <w:rsid w:val="00071683"/>
    <w:rsid w:val="00072979"/>
    <w:rsid w:val="00082432"/>
    <w:rsid w:val="000B0C61"/>
    <w:rsid w:val="000C37C2"/>
    <w:rsid w:val="000C4C9E"/>
    <w:rsid w:val="0016309E"/>
    <w:rsid w:val="00167BE5"/>
    <w:rsid w:val="00171C22"/>
    <w:rsid w:val="001A0DEF"/>
    <w:rsid w:val="00203A46"/>
    <w:rsid w:val="00241D9C"/>
    <w:rsid w:val="00291440"/>
    <w:rsid w:val="002C2C18"/>
    <w:rsid w:val="002F5EB9"/>
    <w:rsid w:val="00315819"/>
    <w:rsid w:val="0033748D"/>
    <w:rsid w:val="003657DB"/>
    <w:rsid w:val="0039689B"/>
    <w:rsid w:val="003C31FB"/>
    <w:rsid w:val="004519D5"/>
    <w:rsid w:val="00487F5D"/>
    <w:rsid w:val="004B6B17"/>
    <w:rsid w:val="004E291C"/>
    <w:rsid w:val="00505AEF"/>
    <w:rsid w:val="00537A56"/>
    <w:rsid w:val="00553F6B"/>
    <w:rsid w:val="00596BF6"/>
    <w:rsid w:val="00651405"/>
    <w:rsid w:val="00684090"/>
    <w:rsid w:val="006A5B67"/>
    <w:rsid w:val="006B333E"/>
    <w:rsid w:val="00704CD9"/>
    <w:rsid w:val="00716DCD"/>
    <w:rsid w:val="00735103"/>
    <w:rsid w:val="0075713A"/>
    <w:rsid w:val="007571B3"/>
    <w:rsid w:val="0078599E"/>
    <w:rsid w:val="007D53FD"/>
    <w:rsid w:val="007D5DE4"/>
    <w:rsid w:val="007E7B04"/>
    <w:rsid w:val="00815E8A"/>
    <w:rsid w:val="00892330"/>
    <w:rsid w:val="009139C3"/>
    <w:rsid w:val="00922020"/>
    <w:rsid w:val="00922F67"/>
    <w:rsid w:val="00923E07"/>
    <w:rsid w:val="00950429"/>
    <w:rsid w:val="009A7E6D"/>
    <w:rsid w:val="00A20303"/>
    <w:rsid w:val="00AE511F"/>
    <w:rsid w:val="00B461AF"/>
    <w:rsid w:val="00B74F35"/>
    <w:rsid w:val="00B8760E"/>
    <w:rsid w:val="00B90F40"/>
    <w:rsid w:val="00BC35A6"/>
    <w:rsid w:val="00BC7FCC"/>
    <w:rsid w:val="00BF314D"/>
    <w:rsid w:val="00C7328C"/>
    <w:rsid w:val="00C84610"/>
    <w:rsid w:val="00C95C56"/>
    <w:rsid w:val="00CA254F"/>
    <w:rsid w:val="00CE4BCD"/>
    <w:rsid w:val="00CF2DC1"/>
    <w:rsid w:val="00D225F8"/>
    <w:rsid w:val="00D37BF9"/>
    <w:rsid w:val="00D5353F"/>
    <w:rsid w:val="00D545FE"/>
    <w:rsid w:val="00D61D78"/>
    <w:rsid w:val="00D93DDB"/>
    <w:rsid w:val="00DD346D"/>
    <w:rsid w:val="00E02E2E"/>
    <w:rsid w:val="00E73E9E"/>
    <w:rsid w:val="00EA0784"/>
    <w:rsid w:val="00EB3F91"/>
    <w:rsid w:val="00F00EF0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7BF9"/>
  </w:style>
  <w:style w:type="paragraph" w:styleId="Nadpis1">
    <w:name w:val="heading 1"/>
    <w:basedOn w:val="Normlny"/>
    <w:next w:val="Normlny"/>
    <w:link w:val="Nadpis1Char"/>
    <w:uiPriority w:val="9"/>
    <w:qFormat/>
    <w:rsid w:val="00D37B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B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B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B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B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B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B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B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B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B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B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B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B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37BF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37B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D37B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B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37BF9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D37BF9"/>
    <w:rPr>
      <w:b/>
      <w:bCs/>
      <w:spacing w:val="0"/>
    </w:rPr>
  </w:style>
  <w:style w:type="character" w:styleId="Zvraznenie">
    <w:name w:val="Emphasis"/>
    <w:uiPriority w:val="20"/>
    <w:qFormat/>
    <w:rsid w:val="00D37BF9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D37BF9"/>
    <w:pPr>
      <w:ind w:firstLine="0"/>
    </w:pPr>
  </w:style>
  <w:style w:type="paragraph" w:styleId="Odsekzoznamu">
    <w:name w:val="List Paragraph"/>
    <w:basedOn w:val="Normlny"/>
    <w:uiPriority w:val="34"/>
    <w:qFormat/>
    <w:rsid w:val="00D37BF9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B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B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Jemnzvraznenie">
    <w:name w:val="Subtle Emphasis"/>
    <w:uiPriority w:val="19"/>
    <w:qFormat/>
    <w:rsid w:val="00D37BF9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D37BF9"/>
    <w:rPr>
      <w:b/>
      <w:bCs/>
      <w:i/>
      <w:iCs/>
      <w:color w:val="4F81BD" w:themeColor="accent1"/>
      <w:sz w:val="22"/>
      <w:szCs w:val="22"/>
    </w:rPr>
  </w:style>
  <w:style w:type="character" w:styleId="Jemnodkaz">
    <w:name w:val="Subtle Reference"/>
    <w:uiPriority w:val="31"/>
    <w:qFormat/>
    <w:rsid w:val="00D37BF9"/>
    <w:rPr>
      <w:color w:val="auto"/>
      <w:u w:val="single" w:color="9BBB59" w:themeColor="accent3"/>
    </w:rPr>
  </w:style>
  <w:style w:type="character" w:styleId="Intenzvnyodkaz">
    <w:name w:val="Intense Reference"/>
    <w:basedOn w:val="Predvolenpsmoodseku"/>
    <w:uiPriority w:val="32"/>
    <w:qFormat/>
    <w:rsid w:val="00D37BF9"/>
    <w:rPr>
      <w:b/>
      <w:bCs/>
      <w:color w:val="76923C" w:themeColor="accent3" w:themeShade="BF"/>
      <w:u w:val="single" w:color="9BBB59" w:themeColor="accent3"/>
    </w:rPr>
  </w:style>
  <w:style w:type="character" w:styleId="Nzovknihy">
    <w:name w:val="Book Title"/>
    <w:basedOn w:val="Predvolenpsmoodseku"/>
    <w:uiPriority w:val="33"/>
    <w:qFormat/>
    <w:rsid w:val="00D37B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37BF9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F9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7BF9"/>
  </w:style>
  <w:style w:type="character" w:styleId="Odkaznakomentr">
    <w:name w:val="annotation reference"/>
    <w:basedOn w:val="Predvolenpsmoodseku"/>
    <w:uiPriority w:val="99"/>
    <w:semiHidden/>
    <w:unhideWhenUsed/>
    <w:rsid w:val="002F5E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5E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5E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E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7BF9"/>
  </w:style>
  <w:style w:type="paragraph" w:styleId="Nadpis1">
    <w:name w:val="heading 1"/>
    <w:basedOn w:val="Normlny"/>
    <w:next w:val="Normlny"/>
    <w:link w:val="Nadpis1Char"/>
    <w:uiPriority w:val="9"/>
    <w:qFormat/>
    <w:rsid w:val="00D37B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B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B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B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B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B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B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B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B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B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B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B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B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37BF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37B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D37B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B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37BF9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D37BF9"/>
    <w:rPr>
      <w:b/>
      <w:bCs/>
      <w:spacing w:val="0"/>
    </w:rPr>
  </w:style>
  <w:style w:type="character" w:styleId="Zvraznenie">
    <w:name w:val="Emphasis"/>
    <w:uiPriority w:val="20"/>
    <w:qFormat/>
    <w:rsid w:val="00D37BF9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D37BF9"/>
    <w:pPr>
      <w:ind w:firstLine="0"/>
    </w:pPr>
  </w:style>
  <w:style w:type="paragraph" w:styleId="Odsekzoznamu">
    <w:name w:val="List Paragraph"/>
    <w:basedOn w:val="Normlny"/>
    <w:uiPriority w:val="34"/>
    <w:qFormat/>
    <w:rsid w:val="00D37BF9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B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B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Jemnzvraznenie">
    <w:name w:val="Subtle Emphasis"/>
    <w:uiPriority w:val="19"/>
    <w:qFormat/>
    <w:rsid w:val="00D37BF9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D37BF9"/>
    <w:rPr>
      <w:b/>
      <w:bCs/>
      <w:i/>
      <w:iCs/>
      <w:color w:val="4F81BD" w:themeColor="accent1"/>
      <w:sz w:val="22"/>
      <w:szCs w:val="22"/>
    </w:rPr>
  </w:style>
  <w:style w:type="character" w:styleId="Jemnodkaz">
    <w:name w:val="Subtle Reference"/>
    <w:uiPriority w:val="31"/>
    <w:qFormat/>
    <w:rsid w:val="00D37BF9"/>
    <w:rPr>
      <w:color w:val="auto"/>
      <w:u w:val="single" w:color="9BBB59" w:themeColor="accent3"/>
    </w:rPr>
  </w:style>
  <w:style w:type="character" w:styleId="Intenzvnyodkaz">
    <w:name w:val="Intense Reference"/>
    <w:basedOn w:val="Predvolenpsmoodseku"/>
    <w:uiPriority w:val="32"/>
    <w:qFormat/>
    <w:rsid w:val="00D37BF9"/>
    <w:rPr>
      <w:b/>
      <w:bCs/>
      <w:color w:val="76923C" w:themeColor="accent3" w:themeShade="BF"/>
      <w:u w:val="single" w:color="9BBB59" w:themeColor="accent3"/>
    </w:rPr>
  </w:style>
  <w:style w:type="character" w:styleId="Nzovknihy">
    <w:name w:val="Book Title"/>
    <w:basedOn w:val="Predvolenpsmoodseku"/>
    <w:uiPriority w:val="33"/>
    <w:qFormat/>
    <w:rsid w:val="00D37B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37BF9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F9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7BF9"/>
  </w:style>
  <w:style w:type="character" w:styleId="Odkaznakomentr">
    <w:name w:val="annotation reference"/>
    <w:basedOn w:val="Predvolenpsmoodseku"/>
    <w:uiPriority w:val="99"/>
    <w:semiHidden/>
    <w:unhideWhenUsed/>
    <w:rsid w:val="002F5E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5E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5E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E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B6DC-4925-43C6-876F-F7D7C040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Poliscak Dusan</dc:creator>
  <cp:lastModifiedBy>Zuzana Snircova</cp:lastModifiedBy>
  <cp:revision>35</cp:revision>
  <cp:lastPrinted>2018-01-22T12:34:00Z</cp:lastPrinted>
  <dcterms:created xsi:type="dcterms:W3CDTF">2019-12-05T12:10:00Z</dcterms:created>
  <dcterms:modified xsi:type="dcterms:W3CDTF">2024-02-16T09:27:00Z</dcterms:modified>
</cp:coreProperties>
</file>