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B74E" w14:textId="77777777" w:rsidR="00E946CA" w:rsidRPr="008F6CC3" w:rsidRDefault="00E946CA" w:rsidP="00E946CA">
      <w:pPr>
        <w:spacing w:after="0" w:line="276" w:lineRule="auto"/>
        <w:jc w:val="both"/>
        <w:rPr>
          <w:rFonts w:cstheme="minorHAnsi"/>
          <w:bCs/>
          <w:noProof/>
          <w:sz w:val="24"/>
          <w:szCs w:val="24"/>
          <w:lang w:eastAsia="sk-SK"/>
        </w:rPr>
      </w:pPr>
    </w:p>
    <w:p w14:paraId="7667F74F" w14:textId="77777777" w:rsidR="006520F7" w:rsidRPr="008F6CC3" w:rsidRDefault="006520F7" w:rsidP="00E946CA">
      <w:pPr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8F6CC3">
        <w:rPr>
          <w:rFonts w:cstheme="minorHAnsi"/>
          <w:b/>
          <w:bCs/>
          <w:color w:val="000000" w:themeColor="text1"/>
          <w:sz w:val="24"/>
          <w:szCs w:val="24"/>
        </w:rPr>
        <w:t xml:space="preserve">Festival Nová dráma/New Drama </w:t>
      </w:r>
      <w:r w:rsidR="008F6CC3" w:rsidRPr="00D2201D">
        <w:rPr>
          <w:rFonts w:cstheme="minorHAnsi"/>
          <w:b/>
          <w:bCs/>
          <w:sz w:val="24"/>
          <w:szCs w:val="24"/>
        </w:rPr>
        <w:t xml:space="preserve">ponúka </w:t>
      </w:r>
      <w:r w:rsidRPr="008F6CC3">
        <w:rPr>
          <w:rFonts w:cstheme="minorHAnsi"/>
          <w:b/>
          <w:bCs/>
          <w:color w:val="000000" w:themeColor="text1"/>
          <w:sz w:val="24"/>
          <w:szCs w:val="24"/>
        </w:rPr>
        <w:t>bohatý program</w:t>
      </w:r>
      <w:r w:rsidR="008F6CC3">
        <w:rPr>
          <w:rFonts w:cstheme="minorHAnsi"/>
          <w:b/>
          <w:bCs/>
          <w:color w:val="000000" w:themeColor="text1"/>
          <w:sz w:val="24"/>
          <w:szCs w:val="24"/>
        </w:rPr>
        <w:t> </w:t>
      </w:r>
      <w:r w:rsidR="008F6CC3" w:rsidRPr="00D2201D">
        <w:rPr>
          <w:rFonts w:cstheme="minorHAnsi"/>
          <w:b/>
          <w:bCs/>
          <w:sz w:val="24"/>
          <w:szCs w:val="24"/>
        </w:rPr>
        <w:t xml:space="preserve">orientovaný na </w:t>
      </w:r>
      <w:r w:rsidRPr="008F6CC3">
        <w:rPr>
          <w:rFonts w:cstheme="minorHAnsi"/>
          <w:b/>
          <w:bCs/>
          <w:color w:val="000000" w:themeColor="text1"/>
          <w:sz w:val="24"/>
          <w:szCs w:val="24"/>
        </w:rPr>
        <w:t>súčasn</w:t>
      </w:r>
      <w:r w:rsidR="008F6CC3">
        <w:rPr>
          <w:rFonts w:cstheme="minorHAnsi"/>
          <w:b/>
          <w:bCs/>
          <w:color w:val="000000" w:themeColor="text1"/>
          <w:sz w:val="24"/>
          <w:szCs w:val="24"/>
        </w:rPr>
        <w:t>ú drámu</w:t>
      </w:r>
      <w:r w:rsidRPr="008F6CC3">
        <w:rPr>
          <w:rFonts w:cstheme="minorHAnsi"/>
          <w:b/>
          <w:bCs/>
          <w:color w:val="000000" w:themeColor="text1"/>
          <w:sz w:val="24"/>
          <w:szCs w:val="24"/>
        </w:rPr>
        <w:t xml:space="preserve"> pre domácich a zahraničných divadelných odborníkov a širokú verejnosť</w:t>
      </w:r>
      <w:r w:rsidR="00820456" w:rsidRPr="008F6CC3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0D8798F3" w14:textId="77777777" w:rsidR="00E946CA" w:rsidRPr="008F6CC3" w:rsidRDefault="006520F7" w:rsidP="00E946CA">
      <w:pPr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8F6CC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6035083" w14:textId="77777777" w:rsidR="00E946CA" w:rsidRPr="008F6CC3" w:rsidRDefault="00E946CA" w:rsidP="00E946C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F6CC3">
        <w:rPr>
          <w:rFonts w:cstheme="minorHAnsi"/>
          <w:b/>
          <w:bCs/>
          <w:sz w:val="24"/>
          <w:szCs w:val="24"/>
        </w:rPr>
        <w:t xml:space="preserve">Tlačová správa | </w:t>
      </w:r>
      <w:r w:rsidR="006520F7" w:rsidRPr="008F6CC3">
        <w:rPr>
          <w:rFonts w:cstheme="minorHAnsi"/>
          <w:b/>
          <w:bCs/>
          <w:sz w:val="24"/>
          <w:szCs w:val="24"/>
        </w:rPr>
        <w:t>Bratislava, 2. mája</w:t>
      </w:r>
      <w:r w:rsidRPr="008F6CC3">
        <w:rPr>
          <w:rFonts w:cstheme="minorHAnsi"/>
          <w:b/>
          <w:bCs/>
          <w:sz w:val="24"/>
          <w:szCs w:val="24"/>
        </w:rPr>
        <w:t xml:space="preserve"> 2023 |</w:t>
      </w:r>
      <w:r w:rsidR="003E72FE">
        <w:rPr>
          <w:rFonts w:cstheme="minorHAnsi"/>
          <w:bCs/>
          <w:sz w:val="24"/>
          <w:szCs w:val="24"/>
        </w:rPr>
        <w:t xml:space="preserve"> </w:t>
      </w:r>
      <w:r w:rsidR="00C82E42" w:rsidRPr="008F6CC3">
        <w:rPr>
          <w:rFonts w:cstheme="minorHAnsi"/>
          <w:b/>
          <w:bCs/>
          <w:sz w:val="24"/>
          <w:szCs w:val="24"/>
        </w:rPr>
        <w:t>19. ročník</w:t>
      </w:r>
      <w:r w:rsidR="00425ED6" w:rsidRPr="008F6CC3">
        <w:rPr>
          <w:rFonts w:cstheme="minorHAnsi"/>
          <w:bCs/>
          <w:sz w:val="24"/>
          <w:szCs w:val="24"/>
        </w:rPr>
        <w:t xml:space="preserve"> </w:t>
      </w:r>
      <w:r w:rsidR="00425ED6" w:rsidRPr="008F6CC3">
        <w:rPr>
          <w:rFonts w:cstheme="minorHAnsi"/>
          <w:b/>
          <w:bCs/>
          <w:sz w:val="24"/>
          <w:szCs w:val="24"/>
        </w:rPr>
        <w:t xml:space="preserve">festivalu Nová dráma/New Drama sa bude konať v dňoch od 15. do 20. mája 2023 v bratislavských divadlách. O hlavnú cenu Grand Prix a ďalšie prestížne </w:t>
      </w:r>
      <w:r w:rsidR="008F6CC3" w:rsidRPr="00D2201D">
        <w:rPr>
          <w:rFonts w:cstheme="minorHAnsi"/>
          <w:b/>
          <w:bCs/>
          <w:sz w:val="24"/>
          <w:szCs w:val="24"/>
        </w:rPr>
        <w:t>o</w:t>
      </w:r>
      <w:r w:rsidR="00425ED6" w:rsidRPr="00D2201D">
        <w:rPr>
          <w:rFonts w:cstheme="minorHAnsi"/>
          <w:b/>
          <w:bCs/>
          <w:sz w:val="24"/>
          <w:szCs w:val="24"/>
        </w:rPr>
        <w:t>cen</w:t>
      </w:r>
      <w:r w:rsidR="008F6CC3" w:rsidRPr="00D2201D">
        <w:rPr>
          <w:rFonts w:cstheme="minorHAnsi"/>
          <w:b/>
          <w:bCs/>
          <w:sz w:val="24"/>
          <w:szCs w:val="24"/>
        </w:rPr>
        <w:t>enia</w:t>
      </w:r>
      <w:r w:rsidR="00425ED6" w:rsidRPr="008F6CC3">
        <w:rPr>
          <w:rFonts w:cstheme="minorHAnsi"/>
          <w:b/>
          <w:bCs/>
          <w:sz w:val="24"/>
          <w:szCs w:val="24"/>
        </w:rPr>
        <w:t xml:space="preserve"> bude súťažiť</w:t>
      </w:r>
      <w:r w:rsidRPr="008F6CC3">
        <w:rPr>
          <w:rFonts w:cstheme="minorHAnsi"/>
          <w:b/>
          <w:bCs/>
          <w:sz w:val="24"/>
          <w:szCs w:val="24"/>
        </w:rPr>
        <w:t xml:space="preserve"> 10 inscená</w:t>
      </w:r>
      <w:r w:rsidR="00425ED6" w:rsidRPr="008F6CC3">
        <w:rPr>
          <w:rFonts w:cstheme="minorHAnsi"/>
          <w:b/>
          <w:bCs/>
          <w:sz w:val="24"/>
          <w:szCs w:val="24"/>
        </w:rPr>
        <w:t>cií slovenskej a svetovej drámy. A</w:t>
      </w:r>
      <w:r w:rsidRPr="008F6CC3">
        <w:rPr>
          <w:rFonts w:cstheme="minorHAnsi"/>
          <w:b/>
          <w:bCs/>
          <w:sz w:val="24"/>
          <w:szCs w:val="24"/>
        </w:rPr>
        <w:t>ktuálny ročník sa nesie</w:t>
      </w:r>
      <w:r w:rsidR="00425ED6" w:rsidRPr="008F6CC3">
        <w:rPr>
          <w:rFonts w:cstheme="minorHAnsi"/>
          <w:b/>
          <w:bCs/>
          <w:sz w:val="24"/>
          <w:szCs w:val="24"/>
        </w:rPr>
        <w:t xml:space="preserve"> v znamení témy Divadlo v exile a program </w:t>
      </w:r>
      <w:r w:rsidR="005B3E8D" w:rsidRPr="008F6CC3">
        <w:rPr>
          <w:rFonts w:cstheme="minorHAnsi"/>
          <w:b/>
          <w:bCs/>
          <w:sz w:val="24"/>
          <w:szCs w:val="24"/>
        </w:rPr>
        <w:t xml:space="preserve">prinesie </w:t>
      </w:r>
      <w:r w:rsidR="00C12716" w:rsidRPr="008F6CC3">
        <w:rPr>
          <w:rFonts w:cstheme="minorHAnsi"/>
          <w:b/>
          <w:bCs/>
          <w:sz w:val="24"/>
          <w:szCs w:val="24"/>
        </w:rPr>
        <w:t>populárne sprievodné podujatia, workshopy, prednášky, konferencie a multimediálne presahy. O</w:t>
      </w:r>
      <w:r w:rsidRPr="008F6CC3">
        <w:rPr>
          <w:rFonts w:cstheme="minorHAnsi"/>
          <w:b/>
          <w:bCs/>
          <w:sz w:val="24"/>
          <w:szCs w:val="24"/>
        </w:rPr>
        <w:t>cenenia budú odovzdané počas sl</w:t>
      </w:r>
      <w:r w:rsidR="00DD0990" w:rsidRPr="008F6CC3">
        <w:rPr>
          <w:rFonts w:cstheme="minorHAnsi"/>
          <w:b/>
          <w:bCs/>
          <w:sz w:val="24"/>
          <w:szCs w:val="24"/>
        </w:rPr>
        <w:t>ávnostného ceremoniálu 20. mája 2023.</w:t>
      </w:r>
    </w:p>
    <w:p w14:paraId="683467D6" w14:textId="77777777" w:rsidR="00E946CA" w:rsidRPr="008F6CC3" w:rsidRDefault="00E946CA" w:rsidP="00E946CA">
      <w:pPr>
        <w:spacing w:after="0"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D806A10" w14:textId="77777777" w:rsidR="00E218EC" w:rsidRPr="008F6CC3" w:rsidRDefault="006A6FD3">
      <w:pPr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 xml:space="preserve">Grand </w:t>
      </w:r>
      <w:proofErr w:type="spellStart"/>
      <w:r w:rsidRPr="008F6CC3">
        <w:rPr>
          <w:rFonts w:cstheme="minorHAnsi"/>
          <w:sz w:val="24"/>
          <w:szCs w:val="24"/>
        </w:rPr>
        <w:t>Prix</w:t>
      </w:r>
      <w:proofErr w:type="spellEnd"/>
      <w:r w:rsidRPr="008F6CC3">
        <w:rPr>
          <w:rFonts w:cstheme="minorHAnsi"/>
          <w:sz w:val="24"/>
          <w:szCs w:val="24"/>
        </w:rPr>
        <w:t xml:space="preserve"> Nová </w:t>
      </w:r>
      <w:r w:rsidR="00DD0990" w:rsidRPr="008F6CC3">
        <w:rPr>
          <w:rFonts w:cstheme="minorHAnsi"/>
          <w:sz w:val="24"/>
          <w:szCs w:val="24"/>
        </w:rPr>
        <w:t xml:space="preserve">dráma/New </w:t>
      </w:r>
      <w:proofErr w:type="spellStart"/>
      <w:r w:rsidR="00DD0990" w:rsidRPr="008F6CC3">
        <w:rPr>
          <w:rFonts w:cstheme="minorHAnsi"/>
          <w:sz w:val="24"/>
          <w:szCs w:val="24"/>
        </w:rPr>
        <w:t>Drama</w:t>
      </w:r>
      <w:proofErr w:type="spellEnd"/>
      <w:r w:rsidR="00DD0990" w:rsidRPr="008F6CC3">
        <w:rPr>
          <w:rFonts w:cstheme="minorHAnsi"/>
          <w:sz w:val="24"/>
          <w:szCs w:val="24"/>
        </w:rPr>
        <w:t xml:space="preserve"> tradične udelí</w:t>
      </w:r>
      <w:r w:rsidRPr="008F6CC3">
        <w:rPr>
          <w:rFonts w:cstheme="minorHAnsi"/>
          <w:sz w:val="24"/>
          <w:szCs w:val="24"/>
        </w:rPr>
        <w:t xml:space="preserve"> medzinárodná porota. </w:t>
      </w:r>
      <w:r w:rsidR="00DD0990" w:rsidRPr="008F6CC3">
        <w:rPr>
          <w:rFonts w:cstheme="minorHAnsi"/>
          <w:sz w:val="24"/>
          <w:szCs w:val="24"/>
        </w:rPr>
        <w:t xml:space="preserve">Festival očakáva aj tento rok účasť širokej umeleckej a diváckej komunity zo Slovenska a zahraničia. Chýbať nebudú </w:t>
      </w:r>
      <w:r w:rsidR="00EF00DF">
        <w:rPr>
          <w:rFonts w:cstheme="minorHAnsi"/>
          <w:sz w:val="24"/>
          <w:szCs w:val="24"/>
        </w:rPr>
        <w:t xml:space="preserve">ani </w:t>
      </w:r>
      <w:r w:rsidR="00DD0990" w:rsidRPr="008F6CC3">
        <w:rPr>
          <w:rFonts w:cstheme="minorHAnsi"/>
          <w:sz w:val="24"/>
          <w:szCs w:val="24"/>
        </w:rPr>
        <w:t>ú</w:t>
      </w:r>
      <w:r w:rsidRPr="008F6CC3">
        <w:rPr>
          <w:rFonts w:cstheme="minorHAnsi"/>
          <w:sz w:val="24"/>
          <w:szCs w:val="24"/>
        </w:rPr>
        <w:t xml:space="preserve">častníci seminára mladej kritiky, poslucháči vysokých škôl umeleckého a humanitného smeru, </w:t>
      </w:r>
      <w:r w:rsidR="00DD0990" w:rsidRPr="008F6CC3">
        <w:rPr>
          <w:rFonts w:cstheme="minorHAnsi"/>
          <w:sz w:val="24"/>
          <w:szCs w:val="24"/>
        </w:rPr>
        <w:t xml:space="preserve">ktorí </w:t>
      </w:r>
      <w:r w:rsidRPr="008F6CC3">
        <w:rPr>
          <w:rFonts w:cstheme="minorHAnsi"/>
          <w:sz w:val="24"/>
          <w:szCs w:val="24"/>
        </w:rPr>
        <w:t>rozhodnú o Cene študentskej poroty. O Cene bratislavského diváka rozhodnú hlasy návštevníkov.</w:t>
      </w:r>
    </w:p>
    <w:p w14:paraId="0271C22E" w14:textId="77777777" w:rsidR="00564F31" w:rsidRPr="008F6CC3" w:rsidRDefault="00DD0990">
      <w:pPr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>Patrónom aktuálneho ročníka bude švajčiarsky dramatik Igor Bauersima, ktorý sa aktívne zapojí aj do práce odbornej poroty a účastníkom sa predstaví na masterclass 16. mája 2023 v rámci sprievodného programu. Model fungovania jedinečného francúzskeho festivalu Avignon Off predstaví jeho spolupredseda Harold David</w:t>
      </w:r>
      <w:r w:rsidR="008F6CC3" w:rsidRPr="00D2201D">
        <w:rPr>
          <w:rFonts w:cstheme="minorHAnsi"/>
          <w:sz w:val="24"/>
          <w:szCs w:val="24"/>
        </w:rPr>
        <w:t>, takisto člen medzinárodnej odbornej poroty festivalu</w:t>
      </w:r>
      <w:r w:rsidRPr="00D2201D">
        <w:rPr>
          <w:rFonts w:cstheme="minorHAnsi"/>
          <w:sz w:val="24"/>
          <w:szCs w:val="24"/>
        </w:rPr>
        <w:t>.</w:t>
      </w:r>
      <w:r w:rsidRPr="008F6CC3">
        <w:rPr>
          <w:rFonts w:cstheme="minorHAnsi"/>
          <w:sz w:val="24"/>
          <w:szCs w:val="24"/>
        </w:rPr>
        <w:t xml:space="preserve"> Programová sekcia Focus Ukrajina bude zameran</w:t>
      </w:r>
      <w:r w:rsidR="00D2643C" w:rsidRPr="008F6CC3">
        <w:rPr>
          <w:rFonts w:cstheme="minorHAnsi"/>
          <w:sz w:val="24"/>
          <w:szCs w:val="24"/>
        </w:rPr>
        <w:t xml:space="preserve">á na súčasnú ukrajinskú drámu, </w:t>
      </w:r>
      <w:r w:rsidRPr="008F6CC3">
        <w:rPr>
          <w:rFonts w:cstheme="minorHAnsi"/>
          <w:sz w:val="24"/>
          <w:szCs w:val="24"/>
        </w:rPr>
        <w:t>tvorbu v exile a </w:t>
      </w:r>
      <w:r w:rsidRPr="008F6CC3">
        <w:rPr>
          <w:rFonts w:cstheme="minorHAnsi"/>
          <w:color w:val="000000"/>
          <w:sz w:val="24"/>
          <w:szCs w:val="24"/>
          <w:shd w:val="clear" w:color="auto" w:fill="FFFFFF"/>
        </w:rPr>
        <w:t>uvedie ju prednáška ukrajinského režiséra Olega Liptsina.</w:t>
      </w:r>
    </w:p>
    <w:p w14:paraId="6133146F" w14:textId="2E3642EA" w:rsidR="006A6FD3" w:rsidRPr="008F6CC3" w:rsidRDefault="006A6FD3" w:rsidP="006A6FD3">
      <w:pPr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>„</w:t>
      </w:r>
      <w:r w:rsidR="008F6CC3" w:rsidRPr="008F6CC3">
        <w:rPr>
          <w:rFonts w:cstheme="minorHAnsi"/>
          <w:sz w:val="24"/>
          <w:szCs w:val="24"/>
        </w:rPr>
        <w:t>Po pandemických rokoch sa festival vr</w:t>
      </w:r>
      <w:r w:rsidR="00503B84">
        <w:rPr>
          <w:rFonts w:cstheme="minorHAnsi"/>
          <w:sz w:val="24"/>
          <w:szCs w:val="24"/>
        </w:rPr>
        <w:t>átil</w:t>
      </w:r>
      <w:r w:rsidR="008F6CC3" w:rsidRPr="008F6CC3">
        <w:rPr>
          <w:rFonts w:cstheme="minorHAnsi"/>
          <w:sz w:val="24"/>
          <w:szCs w:val="24"/>
        </w:rPr>
        <w:t xml:space="preserve"> do svojej širokospektrálnej podoby, ktorá </w:t>
      </w:r>
      <w:r w:rsidR="008F6CC3">
        <w:rPr>
          <w:rFonts w:cstheme="minorHAnsi"/>
          <w:sz w:val="24"/>
          <w:szCs w:val="24"/>
        </w:rPr>
        <w:t xml:space="preserve">prináša nové impulzy pre divákov, ale i tvorcov. Festival </w:t>
      </w:r>
      <w:r w:rsidR="00503B84">
        <w:rPr>
          <w:rFonts w:cstheme="minorHAnsi"/>
          <w:sz w:val="24"/>
          <w:szCs w:val="24"/>
        </w:rPr>
        <w:t>Nová dráma/N</w:t>
      </w:r>
      <w:r w:rsidR="008F6CC3">
        <w:rPr>
          <w:rFonts w:cstheme="minorHAnsi"/>
          <w:sz w:val="24"/>
          <w:szCs w:val="24"/>
        </w:rPr>
        <w:t xml:space="preserve">ew Drama aj naďalej predstavuje platformu na diskusiu, medzinárodné kontakty a nové témy. </w:t>
      </w:r>
      <w:r w:rsidR="00503B84">
        <w:rPr>
          <w:rFonts w:cstheme="minorHAnsi"/>
          <w:sz w:val="24"/>
          <w:szCs w:val="24"/>
        </w:rPr>
        <w:t>Tento rok privítame štyri desiatky zahraničných hostí a mnohí z nich sa so slovenským divadlom stretnú prvýkrát. Veríme, že tento kontakt bude obojstranne zaujímavý. V rámci sprievodného programu sme prichystali aj nové formáty so zámerom rozšíriť pole dosahu novej drámy</w:t>
      </w:r>
      <w:r w:rsidR="004F2CD3">
        <w:rPr>
          <w:rFonts w:cstheme="minorHAnsi"/>
          <w:sz w:val="24"/>
          <w:szCs w:val="24"/>
        </w:rPr>
        <w:t>,</w:t>
      </w:r>
      <w:r w:rsidRPr="008F6CC3">
        <w:rPr>
          <w:rFonts w:cstheme="minorHAnsi"/>
          <w:sz w:val="24"/>
          <w:szCs w:val="24"/>
        </w:rPr>
        <w:t>“ hovorí riaditeľka Divadelného ústavu Vladislava Fek</w:t>
      </w:r>
      <w:r w:rsidR="00564F31" w:rsidRPr="008F6CC3">
        <w:rPr>
          <w:rFonts w:cstheme="minorHAnsi"/>
          <w:sz w:val="24"/>
          <w:szCs w:val="24"/>
        </w:rPr>
        <w:t>ete.</w:t>
      </w:r>
    </w:p>
    <w:p w14:paraId="7FA3C93A" w14:textId="467AE3BA" w:rsidR="00564F31" w:rsidRDefault="000823C1" w:rsidP="006A6FD3">
      <w:pPr>
        <w:rPr>
          <w:rFonts w:cstheme="minorHAnsi"/>
          <w:sz w:val="24"/>
          <w:szCs w:val="24"/>
        </w:rPr>
      </w:pPr>
      <w:r w:rsidRPr="00EA465C">
        <w:rPr>
          <w:rFonts w:cstheme="minorHAnsi"/>
          <w:sz w:val="24"/>
          <w:szCs w:val="24"/>
        </w:rPr>
        <w:t>„</w:t>
      </w:r>
      <w:r w:rsidR="00475264" w:rsidRPr="00490D9C">
        <w:rPr>
          <w:rFonts w:cstheme="minorHAnsi"/>
          <w:sz w:val="24"/>
          <w:szCs w:val="24"/>
        </w:rPr>
        <w:t>Festival Nová dráma</w:t>
      </w:r>
      <w:r w:rsidR="00EA465C">
        <w:rPr>
          <w:rFonts w:cstheme="minorHAnsi"/>
          <w:sz w:val="24"/>
          <w:szCs w:val="24"/>
        </w:rPr>
        <w:t xml:space="preserve">/New </w:t>
      </w:r>
      <w:proofErr w:type="spellStart"/>
      <w:r w:rsidR="00EA465C">
        <w:rPr>
          <w:rFonts w:cstheme="minorHAnsi"/>
          <w:sz w:val="24"/>
          <w:szCs w:val="24"/>
        </w:rPr>
        <w:t>Drama</w:t>
      </w:r>
      <w:proofErr w:type="spellEnd"/>
      <w:r w:rsidR="00475264" w:rsidRPr="00490D9C">
        <w:rPr>
          <w:rFonts w:cstheme="minorHAnsi"/>
          <w:sz w:val="24"/>
          <w:szCs w:val="24"/>
        </w:rPr>
        <w:t xml:space="preserve"> prináša diela a témy, ktorými súčasná dráma reaguje na dianie v spoločnosti modernou formou a to je spojenie, ktoré nás v SPP zaujalo a ktorého sme veľmi radi hlavným partnerom</w:t>
      </w:r>
      <w:r w:rsidR="004F2CD3">
        <w:rPr>
          <w:rFonts w:cstheme="minorHAnsi"/>
          <w:sz w:val="24"/>
          <w:szCs w:val="24"/>
        </w:rPr>
        <w:t>,</w:t>
      </w:r>
      <w:r w:rsidRPr="00EA465C">
        <w:rPr>
          <w:rFonts w:cstheme="minorHAnsi"/>
          <w:sz w:val="24"/>
          <w:szCs w:val="24"/>
        </w:rPr>
        <w:t>“</w:t>
      </w:r>
      <w:r w:rsidR="004F2CD3">
        <w:rPr>
          <w:rFonts w:cstheme="minorHAnsi"/>
          <w:sz w:val="24"/>
          <w:szCs w:val="24"/>
        </w:rPr>
        <w:t xml:space="preserve"> uvádza</w:t>
      </w:r>
      <w:r w:rsidR="00475264" w:rsidRPr="00EA465C">
        <w:rPr>
          <w:rFonts w:cstheme="minorHAnsi"/>
          <w:sz w:val="24"/>
          <w:szCs w:val="24"/>
        </w:rPr>
        <w:t xml:space="preserve"> </w:t>
      </w:r>
      <w:r w:rsidR="00475264" w:rsidRPr="00490D9C">
        <w:rPr>
          <w:rFonts w:cstheme="minorHAnsi"/>
          <w:sz w:val="24"/>
          <w:szCs w:val="24"/>
        </w:rPr>
        <w:t xml:space="preserve">Tomáš Niepel, riaditeľ divízie </w:t>
      </w:r>
      <w:proofErr w:type="spellStart"/>
      <w:r w:rsidR="00475264" w:rsidRPr="00490D9C">
        <w:rPr>
          <w:rFonts w:cstheme="minorHAnsi"/>
          <w:sz w:val="24"/>
          <w:szCs w:val="24"/>
        </w:rPr>
        <w:t>korporátnych</w:t>
      </w:r>
      <w:proofErr w:type="spellEnd"/>
      <w:r w:rsidR="00475264" w:rsidRPr="00490D9C">
        <w:rPr>
          <w:rFonts w:cstheme="minorHAnsi"/>
          <w:sz w:val="24"/>
          <w:szCs w:val="24"/>
        </w:rPr>
        <w:t xml:space="preserve"> záležitostí SPP</w:t>
      </w:r>
      <w:r w:rsidRPr="00EA465C">
        <w:rPr>
          <w:rFonts w:cstheme="minorHAnsi"/>
          <w:sz w:val="24"/>
          <w:szCs w:val="24"/>
        </w:rPr>
        <w:t>.</w:t>
      </w:r>
    </w:p>
    <w:p w14:paraId="776578A0" w14:textId="77777777" w:rsidR="00710D87" w:rsidRPr="00EA465C" w:rsidRDefault="00710D87" w:rsidP="006A6FD3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96BC449" w14:textId="77777777" w:rsidR="006A6FD3" w:rsidRPr="008F6CC3" w:rsidRDefault="006A6FD3" w:rsidP="006A6FD3">
      <w:pPr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lastRenderedPageBreak/>
        <w:t>Dramaturgická rada festivalu Nová dráma/New Drama 2023 (v zložení Zuzana Nemcová Gulíková – divadelná kritička a teatrologička, Zuzana Andrejco Ferusová – divadelná kritička a teatrologič</w:t>
      </w:r>
      <w:r w:rsidR="00DD0990" w:rsidRPr="008F6CC3">
        <w:rPr>
          <w:rFonts w:cstheme="minorHAnsi"/>
          <w:sz w:val="24"/>
          <w:szCs w:val="24"/>
        </w:rPr>
        <w:t xml:space="preserve">ka, Jakub Mudrák – režisér) vybrala zo 78 inscenácií </w:t>
      </w:r>
      <w:r w:rsidRPr="008F6CC3">
        <w:rPr>
          <w:rFonts w:cstheme="minorHAnsi"/>
          <w:sz w:val="24"/>
          <w:szCs w:val="24"/>
        </w:rPr>
        <w:t>10 súťažných diel</w:t>
      </w:r>
      <w:r w:rsidR="00564F31" w:rsidRPr="008F6CC3">
        <w:rPr>
          <w:rFonts w:cstheme="minorHAnsi"/>
          <w:sz w:val="24"/>
          <w:szCs w:val="24"/>
        </w:rPr>
        <w:t xml:space="preserve"> pre aktuálny ročník festivalu.</w:t>
      </w:r>
    </w:p>
    <w:p w14:paraId="4655F511" w14:textId="77777777" w:rsidR="00564F31" w:rsidRPr="008F6CC3" w:rsidRDefault="00564F31" w:rsidP="00564F31">
      <w:pPr>
        <w:rPr>
          <w:rFonts w:cstheme="minorHAnsi"/>
          <w:sz w:val="24"/>
          <w:szCs w:val="24"/>
        </w:rPr>
      </w:pPr>
    </w:p>
    <w:p w14:paraId="6AA77121" w14:textId="77777777" w:rsidR="00564F31" w:rsidRPr="008F6CC3" w:rsidRDefault="00564F31" w:rsidP="00564F31">
      <w:pPr>
        <w:rPr>
          <w:rFonts w:cstheme="minorHAnsi"/>
          <w:sz w:val="24"/>
          <w:szCs w:val="24"/>
        </w:rPr>
      </w:pPr>
    </w:p>
    <w:p w14:paraId="34ABE4AB" w14:textId="77777777" w:rsidR="00564F31" w:rsidRPr="008F6CC3" w:rsidRDefault="00564F31" w:rsidP="00564F31">
      <w:pPr>
        <w:rPr>
          <w:rFonts w:cstheme="minorHAnsi"/>
          <w:sz w:val="24"/>
          <w:szCs w:val="24"/>
        </w:rPr>
      </w:pPr>
    </w:p>
    <w:p w14:paraId="41703A41" w14:textId="77777777" w:rsidR="00564F31" w:rsidRPr="008F6CC3" w:rsidRDefault="00564F31" w:rsidP="00564F31">
      <w:pPr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>Aktu</w:t>
      </w:r>
      <w:r w:rsidR="00DD0990" w:rsidRPr="008F6CC3">
        <w:rPr>
          <w:rFonts w:cstheme="minorHAnsi"/>
          <w:sz w:val="24"/>
          <w:szCs w:val="24"/>
        </w:rPr>
        <w:t>álne informácie o festivale sú</w:t>
      </w:r>
      <w:r w:rsidRPr="008F6CC3">
        <w:rPr>
          <w:rFonts w:cstheme="minorHAnsi"/>
          <w:sz w:val="24"/>
          <w:szCs w:val="24"/>
        </w:rPr>
        <w:t xml:space="preserve"> pravidelne zverejňované na </w:t>
      </w:r>
      <w:hyperlink r:id="rId8" w:history="1">
        <w:r w:rsidRPr="008F6CC3">
          <w:rPr>
            <w:rStyle w:val="Hypertextovprepojenie"/>
            <w:rFonts w:cstheme="minorHAnsi"/>
            <w:sz w:val="24"/>
            <w:szCs w:val="24"/>
          </w:rPr>
          <w:t>www.novadrama.sk</w:t>
        </w:r>
      </w:hyperlink>
      <w:r w:rsidRPr="008F6CC3">
        <w:rPr>
          <w:rFonts w:cstheme="minorHAnsi"/>
          <w:sz w:val="24"/>
          <w:szCs w:val="24"/>
        </w:rPr>
        <w:t xml:space="preserve"> a na FB profile: </w:t>
      </w:r>
      <w:hyperlink r:id="rId9" w:history="1">
        <w:r w:rsidRPr="008F6CC3">
          <w:rPr>
            <w:rStyle w:val="Hypertextovprepojenie"/>
            <w:rFonts w:cstheme="minorHAnsi"/>
            <w:sz w:val="24"/>
            <w:szCs w:val="24"/>
          </w:rPr>
          <w:t>www.facebook.com/NovaDramaFestival</w:t>
        </w:r>
      </w:hyperlink>
      <w:r w:rsidRPr="008F6CC3">
        <w:rPr>
          <w:rFonts w:cstheme="minorHAnsi"/>
          <w:sz w:val="24"/>
          <w:szCs w:val="24"/>
        </w:rPr>
        <w:t xml:space="preserve">. </w:t>
      </w:r>
    </w:p>
    <w:p w14:paraId="0977AA0E" w14:textId="77777777" w:rsidR="001166A6" w:rsidRPr="008F6CC3" w:rsidRDefault="001166A6" w:rsidP="00564F31">
      <w:pPr>
        <w:rPr>
          <w:rFonts w:cstheme="minorHAnsi"/>
          <w:sz w:val="24"/>
          <w:szCs w:val="24"/>
        </w:rPr>
      </w:pPr>
    </w:p>
    <w:p w14:paraId="4EC397C7" w14:textId="77777777" w:rsidR="001166A6" w:rsidRPr="008F6CC3" w:rsidRDefault="007C67D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>Hlavný usporiadateľ: Divadelný ústav</w:t>
      </w:r>
    </w:p>
    <w:p w14:paraId="40A28C14" w14:textId="77777777" w:rsidR="008A116B" w:rsidRPr="008F6CC3" w:rsidRDefault="008A116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E4AC7D" w14:textId="77777777" w:rsidR="008F6CC3" w:rsidRPr="00504074" w:rsidRDefault="008F6CC3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2201D">
        <w:rPr>
          <w:rFonts w:cstheme="minorHAnsi"/>
          <w:sz w:val="24"/>
          <w:szCs w:val="24"/>
        </w:rPr>
        <w:t>Záštitu nad festivalom prevzala ministerka kultúry Natália Milanová a primátor hlavného mesta Bratislavy Matúš Vallo.</w:t>
      </w:r>
    </w:p>
    <w:p w14:paraId="7DBA0D59" w14:textId="77777777" w:rsidR="008A116B" w:rsidRPr="008F6CC3" w:rsidRDefault="008A116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F1CA5" w14:textId="77777777" w:rsidR="007C67DB" w:rsidRPr="008F6CC3" w:rsidRDefault="007C67D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>Hlavný partner: SPP</w:t>
      </w:r>
    </w:p>
    <w:p w14:paraId="241AD5F6" w14:textId="77777777" w:rsidR="008A116B" w:rsidRPr="008F6CC3" w:rsidRDefault="008A116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8F070C" w14:textId="77777777" w:rsidR="007C67DB" w:rsidRPr="008F6CC3" w:rsidRDefault="007C67D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 xml:space="preserve">Mediálni partneri: RTVS, Rádio Devín, Rádio FM, TASR, </w:t>
      </w:r>
      <w:r w:rsidRPr="00D2201D">
        <w:rPr>
          <w:rFonts w:cstheme="minorHAnsi"/>
          <w:i/>
          <w:sz w:val="24"/>
          <w:szCs w:val="24"/>
        </w:rPr>
        <w:t>Pravda</w:t>
      </w:r>
      <w:r w:rsidRPr="008F6CC3">
        <w:rPr>
          <w:rFonts w:cstheme="minorHAnsi"/>
          <w:sz w:val="24"/>
          <w:szCs w:val="24"/>
        </w:rPr>
        <w:t xml:space="preserve">, citylife.sk, kamdomesta.sk, </w:t>
      </w:r>
      <w:r w:rsidRPr="00D2201D">
        <w:rPr>
          <w:rFonts w:cstheme="minorHAnsi"/>
          <w:i/>
          <w:sz w:val="24"/>
          <w:szCs w:val="24"/>
        </w:rPr>
        <w:t>Bratislavaden.sk</w:t>
      </w:r>
      <w:r w:rsidRPr="008F6CC3">
        <w:rPr>
          <w:rFonts w:cstheme="minorHAnsi"/>
          <w:sz w:val="24"/>
          <w:szCs w:val="24"/>
        </w:rPr>
        <w:t xml:space="preserve">, </w:t>
      </w:r>
      <w:r w:rsidRPr="00D2201D">
        <w:rPr>
          <w:rFonts w:cstheme="minorHAnsi"/>
          <w:i/>
          <w:sz w:val="24"/>
          <w:szCs w:val="24"/>
        </w:rPr>
        <w:t>kød</w:t>
      </w:r>
      <w:r w:rsidRPr="008F6CC3">
        <w:rPr>
          <w:rFonts w:cstheme="minorHAnsi"/>
          <w:sz w:val="24"/>
          <w:szCs w:val="24"/>
        </w:rPr>
        <w:t xml:space="preserve">, </w:t>
      </w:r>
      <w:r w:rsidRPr="00D2201D">
        <w:rPr>
          <w:rFonts w:cstheme="minorHAnsi"/>
          <w:i/>
          <w:sz w:val="24"/>
          <w:szCs w:val="24"/>
        </w:rPr>
        <w:t>in.ba</w:t>
      </w:r>
    </w:p>
    <w:p w14:paraId="6E0E388A" w14:textId="77777777" w:rsidR="008A116B" w:rsidRPr="008F6CC3" w:rsidRDefault="008A116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BF687" w14:textId="77777777" w:rsidR="007C67DB" w:rsidRPr="008F6CC3" w:rsidRDefault="007C67D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CC3">
        <w:rPr>
          <w:rFonts w:cstheme="minorHAnsi"/>
          <w:sz w:val="24"/>
          <w:szCs w:val="24"/>
        </w:rPr>
        <w:t xml:space="preserve">Partneri: Magistrát hlavného mesto SR Bratislava, BKIS, Štúdio 12, Slovenské národné divadlo, </w:t>
      </w:r>
      <w:r w:rsidR="00EF00DF">
        <w:rPr>
          <w:rFonts w:cstheme="minorHAnsi"/>
          <w:sz w:val="24"/>
          <w:szCs w:val="24"/>
        </w:rPr>
        <w:t>A</w:t>
      </w:r>
      <w:r w:rsidRPr="008F6CC3">
        <w:rPr>
          <w:rFonts w:cstheme="minorHAnsi"/>
          <w:sz w:val="24"/>
          <w:szCs w:val="24"/>
        </w:rPr>
        <w:t xml:space="preserve">4 </w:t>
      </w:r>
      <w:r w:rsidR="00EF00DF">
        <w:rPr>
          <w:rFonts w:cstheme="minorHAnsi"/>
          <w:sz w:val="24"/>
          <w:szCs w:val="24"/>
        </w:rPr>
        <w:t xml:space="preserve">– </w:t>
      </w:r>
      <w:r w:rsidRPr="008F6CC3">
        <w:rPr>
          <w:rFonts w:cstheme="minorHAnsi"/>
          <w:sz w:val="24"/>
          <w:szCs w:val="24"/>
        </w:rPr>
        <w:t xml:space="preserve">priestor súčasnej kultúry, P*AKT, Divadlo Nová scéna, design factory, Divadlo </w:t>
      </w:r>
      <w:r w:rsidRPr="00D2201D">
        <w:rPr>
          <w:rFonts w:cstheme="minorHAnsi"/>
          <w:caps/>
          <w:sz w:val="24"/>
          <w:szCs w:val="24"/>
        </w:rPr>
        <w:t>Astorka</w:t>
      </w:r>
      <w:r w:rsidRPr="008F6CC3">
        <w:rPr>
          <w:rFonts w:cstheme="minorHAnsi"/>
          <w:sz w:val="24"/>
          <w:szCs w:val="24"/>
        </w:rPr>
        <w:t xml:space="preserve"> Korzo </w:t>
      </w:r>
      <w:r w:rsidR="00EF00DF">
        <w:rPr>
          <w:rFonts w:ascii="Calibri" w:hAnsi="Calibri" w:cs="Calibri"/>
          <w:sz w:val="24"/>
          <w:szCs w:val="24"/>
        </w:rPr>
        <w:t>ʼ</w:t>
      </w:r>
      <w:r w:rsidRPr="008F6CC3">
        <w:rPr>
          <w:rFonts w:cstheme="minorHAnsi"/>
          <w:sz w:val="24"/>
          <w:szCs w:val="24"/>
        </w:rPr>
        <w:t>90, Slovenské centrum dizajnu, Slovenské literárne centrum, Slovart, Institut français, Slovenský filmový ústav, Hudobné centrum, Dramox</w:t>
      </w:r>
    </w:p>
    <w:p w14:paraId="244D5E34" w14:textId="77777777" w:rsidR="007C67DB" w:rsidRPr="008F6CC3" w:rsidRDefault="007C67DB" w:rsidP="00116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23BD78" w14:textId="77777777" w:rsidR="001166A6" w:rsidRPr="008F6CC3" w:rsidRDefault="001166A6" w:rsidP="001166A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F6CC3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770920D" wp14:editId="449FD55D">
            <wp:simplePos x="0" y="0"/>
            <wp:positionH relativeFrom="column">
              <wp:posOffset>-61595</wp:posOffset>
            </wp:positionH>
            <wp:positionV relativeFrom="paragraph">
              <wp:posOffset>550545</wp:posOffset>
            </wp:positionV>
            <wp:extent cx="1413510" cy="607060"/>
            <wp:effectExtent l="0" t="0" r="0" b="254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8707F" w14:textId="77777777" w:rsidR="00564F31" w:rsidRPr="008F6CC3" w:rsidRDefault="001166A6" w:rsidP="006A6FD3">
      <w:pPr>
        <w:rPr>
          <w:rFonts w:cstheme="minorHAnsi"/>
          <w:sz w:val="24"/>
          <w:szCs w:val="24"/>
        </w:rPr>
      </w:pPr>
      <w:r w:rsidRPr="00D2201D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42C9260E" wp14:editId="39C5B5B0">
            <wp:simplePos x="0" y="0"/>
            <wp:positionH relativeFrom="column">
              <wp:posOffset>-1376045</wp:posOffset>
            </wp:positionH>
            <wp:positionV relativeFrom="paragraph">
              <wp:posOffset>653415</wp:posOffset>
            </wp:positionV>
            <wp:extent cx="1250315" cy="304800"/>
            <wp:effectExtent l="0" t="0" r="698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01D">
        <w:rPr>
          <w:rFonts w:cstheme="minorHAnsi"/>
          <w:sz w:val="16"/>
          <w:szCs w:val="16"/>
        </w:rPr>
        <w:t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performatívne druhy). Vo svojej odbornej činnosti systematicky zhromažďuje, vedecky</w:t>
      </w:r>
      <w:r w:rsidR="00EF00DF" w:rsidRPr="00D2201D">
        <w:rPr>
          <w:rFonts w:cstheme="minorHAnsi"/>
          <w:sz w:val="16"/>
          <w:szCs w:val="16"/>
        </w:rPr>
        <w:t xml:space="preserve"> </w:t>
      </w:r>
      <w:r w:rsidRPr="00D2201D">
        <w:rPr>
          <w:rFonts w:cstheme="minorHAnsi"/>
          <w:sz w:val="16"/>
          <w:szCs w:val="16"/>
        </w:rPr>
        <w:t>spracováva a sprístupňuje múzejné, knižničné, archívne a dokumentačné fondy z histórie a súčasnosti slovenského profesionálneho divadla a zabezpečuje komplexný informačný systém o profesionálnom divadle na Slovensku</w:t>
      </w:r>
    </w:p>
    <w:sectPr w:rsidR="00564F31" w:rsidRPr="008F6CC3" w:rsidSect="00B374E8">
      <w:headerReference w:type="default" r:id="rId12"/>
      <w:footerReference w:type="default" r:id="rId13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27E2D" w14:textId="77777777" w:rsidR="00B33214" w:rsidRDefault="00B33214" w:rsidP="00D1594B">
      <w:pPr>
        <w:spacing w:after="0" w:line="240" w:lineRule="auto"/>
      </w:pPr>
      <w:r>
        <w:separator/>
      </w:r>
    </w:p>
  </w:endnote>
  <w:endnote w:type="continuationSeparator" w:id="0">
    <w:p w14:paraId="65534432" w14:textId="77777777" w:rsidR="00B33214" w:rsidRDefault="00B33214" w:rsidP="00D1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A566" w14:textId="77777777" w:rsidR="00336FFA" w:rsidRDefault="006A6FD3">
    <w:pPr>
      <w:pStyle w:val="Pta"/>
    </w:pPr>
    <w:r>
      <w:ptab w:relativeTo="margin" w:alignment="left" w:leader="none"/>
    </w:r>
    <w:r>
      <w:ptab w:relativeTo="indent" w:alignment="left" w:leader="none"/>
    </w:r>
    <w:r w:rsidR="00336FFA">
      <w:t>Divadelný ústav, Jakubovo námestie 12, 813 57, Bratislava</w:t>
    </w:r>
  </w:p>
  <w:p w14:paraId="4E8E16E4" w14:textId="77777777" w:rsidR="00336FFA" w:rsidRDefault="00336FFA">
    <w:pPr>
      <w:pStyle w:val="Pta"/>
    </w:pPr>
    <w:r>
      <w:t>PR a marketing: Katarína Morsztynová</w:t>
    </w:r>
  </w:p>
  <w:p w14:paraId="3C1104B1" w14:textId="77777777" w:rsidR="00336FFA" w:rsidRDefault="00B33214">
    <w:pPr>
      <w:pStyle w:val="Pta"/>
    </w:pPr>
    <w:hyperlink r:id="rId1" w:history="1">
      <w:r w:rsidR="00336FFA" w:rsidRPr="00D036CC">
        <w:rPr>
          <w:rStyle w:val="Hypertextovprepojenie"/>
        </w:rPr>
        <w:t>katarina.morsztynova@theatre.sk</w:t>
      </w:r>
    </w:hyperlink>
    <w:r w:rsidR="00336FFA">
      <w:t xml:space="preserve"> / +421 918 838 761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93D8A" w14:textId="77777777" w:rsidR="00B33214" w:rsidRDefault="00B33214" w:rsidP="00D1594B">
      <w:pPr>
        <w:spacing w:after="0" w:line="240" w:lineRule="auto"/>
      </w:pPr>
      <w:r>
        <w:separator/>
      </w:r>
    </w:p>
  </w:footnote>
  <w:footnote w:type="continuationSeparator" w:id="0">
    <w:p w14:paraId="39DABA13" w14:textId="77777777" w:rsidR="00B33214" w:rsidRDefault="00B33214" w:rsidP="00D1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111E" w14:textId="77777777" w:rsidR="00D1594B" w:rsidRDefault="00AE25D3">
    <w:pPr>
      <w:pStyle w:val="Hlavika"/>
    </w:pPr>
    <w:r>
      <w:rPr>
        <w:noProof/>
        <w:lang w:eastAsia="sk-SK"/>
      </w:rPr>
      <w:drawing>
        <wp:inline distT="0" distB="0" distL="0" distR="0" wp14:anchorId="5C95566A" wp14:editId="68210044">
          <wp:extent cx="4194575" cy="1779043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2023_hlavic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265" cy="1786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5140FC9" wp14:editId="7DAE7F1D">
          <wp:simplePos x="0" y="0"/>
          <wp:positionH relativeFrom="margin">
            <wp:posOffset>4817745</wp:posOffset>
          </wp:positionH>
          <wp:positionV relativeFrom="margin">
            <wp:posOffset>-1806575</wp:posOffset>
          </wp:positionV>
          <wp:extent cx="1666875" cy="1624965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OVADRAMA -OFFICI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62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D852EF" w14:textId="77777777" w:rsidR="00D1594B" w:rsidRPr="00E946CA" w:rsidRDefault="00B374E8">
    <w:pPr>
      <w:pStyle w:val="Hlavika"/>
      <w:rPr>
        <w:rFonts w:ascii="Arial" w:hAnsi="Arial" w:cs="Arial"/>
        <w:sz w:val="24"/>
        <w:szCs w:val="24"/>
      </w:rPr>
    </w:pPr>
    <w:r w:rsidRPr="00E946CA">
      <w:rPr>
        <w:rFonts w:ascii="Arial" w:hAnsi="Arial" w:cs="Arial"/>
        <w:sz w:val="24"/>
        <w:szCs w:val="24"/>
      </w:rPr>
      <w:t xml:space="preserve">                         </w:t>
    </w:r>
    <w:r w:rsidR="00E946CA">
      <w:rPr>
        <w:rFonts w:ascii="Arial" w:hAnsi="Arial" w:cs="Arial"/>
        <w:sz w:val="24"/>
        <w:szCs w:val="24"/>
      </w:rPr>
      <w:t xml:space="preserve">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eská Ľubica">
    <w15:presenceInfo w15:providerId="AD" w15:userId="S::oreskal@spp.sk::d19b11fe-b2bd-4da8-a35e-6b4b35a7b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F"/>
    <w:rsid w:val="0000558D"/>
    <w:rsid w:val="00046F46"/>
    <w:rsid w:val="000823C1"/>
    <w:rsid w:val="000A1A7A"/>
    <w:rsid w:val="000B174F"/>
    <w:rsid w:val="000F073C"/>
    <w:rsid w:val="001166A6"/>
    <w:rsid w:val="001C2CF8"/>
    <w:rsid w:val="0025689D"/>
    <w:rsid w:val="002F4FFA"/>
    <w:rsid w:val="00326435"/>
    <w:rsid w:val="00336FFA"/>
    <w:rsid w:val="00376D88"/>
    <w:rsid w:val="003E72FE"/>
    <w:rsid w:val="00401BF9"/>
    <w:rsid w:val="00415575"/>
    <w:rsid w:val="00425ED6"/>
    <w:rsid w:val="00435E9E"/>
    <w:rsid w:val="00463E06"/>
    <w:rsid w:val="00475264"/>
    <w:rsid w:val="00490D9C"/>
    <w:rsid w:val="004D09AD"/>
    <w:rsid w:val="004F2CD3"/>
    <w:rsid w:val="005009CD"/>
    <w:rsid w:val="00503B84"/>
    <w:rsid w:val="00504074"/>
    <w:rsid w:val="00563D36"/>
    <w:rsid w:val="00564F31"/>
    <w:rsid w:val="00566BFD"/>
    <w:rsid w:val="005B3E8D"/>
    <w:rsid w:val="006520F7"/>
    <w:rsid w:val="006A6FD3"/>
    <w:rsid w:val="00710D87"/>
    <w:rsid w:val="007C67DB"/>
    <w:rsid w:val="007D565C"/>
    <w:rsid w:val="008044C7"/>
    <w:rsid w:val="00813589"/>
    <w:rsid w:val="00820456"/>
    <w:rsid w:val="00865F22"/>
    <w:rsid w:val="0087161F"/>
    <w:rsid w:val="008A116B"/>
    <w:rsid w:val="008E5096"/>
    <w:rsid w:val="008F6CC3"/>
    <w:rsid w:val="009B38BE"/>
    <w:rsid w:val="00AE25D3"/>
    <w:rsid w:val="00B052D2"/>
    <w:rsid w:val="00B33214"/>
    <w:rsid w:val="00B374E8"/>
    <w:rsid w:val="00B455F4"/>
    <w:rsid w:val="00B81778"/>
    <w:rsid w:val="00B92DBD"/>
    <w:rsid w:val="00BC2C65"/>
    <w:rsid w:val="00C12716"/>
    <w:rsid w:val="00C13C6F"/>
    <w:rsid w:val="00C82E42"/>
    <w:rsid w:val="00D06635"/>
    <w:rsid w:val="00D1594B"/>
    <w:rsid w:val="00D2201D"/>
    <w:rsid w:val="00D2643C"/>
    <w:rsid w:val="00D80BCE"/>
    <w:rsid w:val="00DD0990"/>
    <w:rsid w:val="00E218EC"/>
    <w:rsid w:val="00E946CA"/>
    <w:rsid w:val="00EA465C"/>
    <w:rsid w:val="00EF00DF"/>
    <w:rsid w:val="00F20CF3"/>
    <w:rsid w:val="00F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C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6C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594B"/>
  </w:style>
  <w:style w:type="paragraph" w:styleId="Pta">
    <w:name w:val="footer"/>
    <w:basedOn w:val="Normlny"/>
    <w:link w:val="Pt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594B"/>
  </w:style>
  <w:style w:type="paragraph" w:styleId="Textbubliny">
    <w:name w:val="Balloon Text"/>
    <w:basedOn w:val="Normlny"/>
    <w:link w:val="TextbublinyChar"/>
    <w:uiPriority w:val="99"/>
    <w:semiHidden/>
    <w:unhideWhenUsed/>
    <w:rsid w:val="00D1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9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36F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A4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46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46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4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46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46C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1594B"/>
  </w:style>
  <w:style w:type="paragraph" w:styleId="Pta">
    <w:name w:val="footer"/>
    <w:basedOn w:val="Normlny"/>
    <w:link w:val="PtaChar"/>
    <w:uiPriority w:val="99"/>
    <w:unhideWhenUsed/>
    <w:rsid w:val="00D15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1594B"/>
  </w:style>
  <w:style w:type="paragraph" w:styleId="Textbubliny">
    <w:name w:val="Balloon Text"/>
    <w:basedOn w:val="Normlny"/>
    <w:link w:val="TextbublinyChar"/>
    <w:uiPriority w:val="99"/>
    <w:semiHidden/>
    <w:unhideWhenUsed/>
    <w:rsid w:val="00D1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9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36F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A4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46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46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4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46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drama.s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NovaDramaFestiv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arina.morsztynova@theatre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2F29-B8BF-4D77-BDFF-94E4267A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Morsztynová</dc:creator>
  <cp:lastModifiedBy>Katarína Morsztynová</cp:lastModifiedBy>
  <cp:revision>6</cp:revision>
  <cp:lastPrinted>2023-04-28T13:47:00Z</cp:lastPrinted>
  <dcterms:created xsi:type="dcterms:W3CDTF">2023-04-28T12:34:00Z</dcterms:created>
  <dcterms:modified xsi:type="dcterms:W3CDTF">2023-04-28T13:50:00Z</dcterms:modified>
</cp:coreProperties>
</file>