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FC" w:rsidRDefault="008115FC" w:rsidP="00AF76EE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AB54FD" w:rsidRPr="00121CEF" w:rsidRDefault="00AB54FD" w:rsidP="00121CEF">
      <w:pPr>
        <w:jc w:val="center"/>
        <w:rPr>
          <w:rFonts w:cstheme="minorHAnsi"/>
          <w:b/>
          <w:bCs/>
          <w:color w:val="FF0000"/>
          <w:sz w:val="30"/>
          <w:szCs w:val="30"/>
        </w:rPr>
      </w:pPr>
      <w:r w:rsidRPr="00121CEF">
        <w:rPr>
          <w:rFonts w:cstheme="minorHAnsi"/>
          <w:b/>
          <w:bCs/>
          <w:noProof/>
          <w:color w:val="FF0000"/>
          <w:sz w:val="30"/>
          <w:szCs w:val="30"/>
          <w:lang w:eastAsia="sk-SK"/>
        </w:rPr>
        <w:drawing>
          <wp:anchor distT="0" distB="0" distL="114300" distR="114300" simplePos="0" relativeHeight="251667456" behindDoc="0" locked="0" layoutInCell="1" allowOverlap="1" wp14:anchorId="76D4018A" wp14:editId="3E4BF562">
            <wp:simplePos x="0" y="0"/>
            <wp:positionH relativeFrom="column">
              <wp:posOffset>170180</wp:posOffset>
            </wp:positionH>
            <wp:positionV relativeFrom="paragraph">
              <wp:posOffset>171450</wp:posOffset>
            </wp:positionV>
            <wp:extent cx="2207895" cy="2207895"/>
            <wp:effectExtent l="171450" t="171450" r="382905" b="363855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28g16yulj7b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CEF">
        <w:rPr>
          <w:rFonts w:cstheme="minorHAnsi"/>
          <w:b/>
          <w:bCs/>
          <w:color w:val="FF0000"/>
          <w:sz w:val="30"/>
          <w:szCs w:val="30"/>
        </w:rPr>
        <w:t>Noc divadiel 2022 s aktuálnou témou Vojna nemá ľudskú tvár</w:t>
      </w:r>
    </w:p>
    <w:p w:rsidR="00D744DF" w:rsidRDefault="00D744DF" w:rsidP="00C47B24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D744DF" w:rsidRPr="00F05D7D" w:rsidRDefault="00D744DF" w:rsidP="00D744DF">
      <w:pPr>
        <w:spacing w:after="0" w:line="276" w:lineRule="auto"/>
        <w:rPr>
          <w:rFonts w:cstheme="minorHAnsi"/>
          <w:sz w:val="24"/>
          <w:szCs w:val="24"/>
        </w:rPr>
      </w:pPr>
    </w:p>
    <w:p w:rsidR="00AB54FD" w:rsidRPr="00E806B2" w:rsidRDefault="00D744DF" w:rsidP="00AB54FD">
      <w:pPr>
        <w:spacing w:after="0"/>
        <w:jc w:val="both"/>
        <w:outlineLvl w:val="0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  <w:r w:rsidRPr="00F05D7D">
        <w:rPr>
          <w:rFonts w:cstheme="minorHAnsi"/>
          <w:b/>
          <w:bCs/>
          <w:sz w:val="24"/>
          <w:szCs w:val="24"/>
        </w:rPr>
        <w:t xml:space="preserve">|Bratislava, </w:t>
      </w:r>
      <w:r w:rsidR="00AB54FD">
        <w:rPr>
          <w:rFonts w:cstheme="minorHAnsi"/>
          <w:b/>
          <w:bCs/>
          <w:sz w:val="24"/>
          <w:szCs w:val="24"/>
        </w:rPr>
        <w:t>2</w:t>
      </w:r>
      <w:r w:rsidRPr="00F05D7D">
        <w:rPr>
          <w:rFonts w:cstheme="minorHAnsi"/>
          <w:b/>
          <w:bCs/>
          <w:sz w:val="24"/>
          <w:szCs w:val="24"/>
        </w:rPr>
        <w:t xml:space="preserve">. </w:t>
      </w:r>
      <w:r w:rsidR="00AB54FD">
        <w:rPr>
          <w:rFonts w:cstheme="minorHAnsi"/>
          <w:b/>
          <w:bCs/>
          <w:sz w:val="24"/>
          <w:szCs w:val="24"/>
        </w:rPr>
        <w:t>november</w:t>
      </w:r>
      <w:r>
        <w:rPr>
          <w:rFonts w:cstheme="minorHAnsi"/>
          <w:b/>
          <w:bCs/>
          <w:sz w:val="24"/>
          <w:szCs w:val="24"/>
        </w:rPr>
        <w:t xml:space="preserve"> 2022 | – 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Noc divadiel otv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ára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brány divadiel, kultúrnych centier a umeleckých škôl na Slovensku trinásty raz. Ponúk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a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výnimočné predstavenia, stretnutia s obľúbenými hercami a herečkami či iné netradičné zážitky. 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Do 13. </w:t>
      </w:r>
      <w:r w:rsidR="00A22705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r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očníka sa zapojí 50 divadiel </w:t>
      </w:r>
      <w:r w:rsidR="00A22705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v 23 mestách s témou „Vojna nemá ľudskú tvár“.</w:t>
      </w:r>
    </w:p>
    <w:p w:rsidR="00D744DF" w:rsidRDefault="00D744DF" w:rsidP="00AB54F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AB54FD" w:rsidRPr="00E806B2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bCs/>
          <w:iCs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Noc divadiel sa koná každoročne, vždy tretiu novembrovú sobotu, keď program v divadlách na celom Slovensku plynie až do neskorej noci. Divadlá, kultúrne centrá, umelecké školy a ďalšie kultúrne priestory otv</w:t>
      </w:r>
      <w:r>
        <w:rPr>
          <w:rFonts w:eastAsia="Times New Roman" w:cstheme="minorHAnsi"/>
          <w:sz w:val="24"/>
          <w:szCs w:val="24"/>
          <w:lang w:eastAsia="sk-SK"/>
        </w:rPr>
        <w:t>árajú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>19. novembra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dvere a zákulisia počas večerných a nočných hodín, </w:t>
      </w:r>
      <w:r>
        <w:rPr>
          <w:rFonts w:eastAsia="Times New Roman" w:cstheme="minorHAnsi"/>
          <w:sz w:val="24"/>
          <w:szCs w:val="24"/>
          <w:lang w:eastAsia="sk-SK"/>
        </w:rPr>
        <w:t>a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demonštr</w:t>
      </w:r>
      <w:r>
        <w:rPr>
          <w:rFonts w:eastAsia="Times New Roman" w:cstheme="minorHAnsi"/>
          <w:sz w:val="24"/>
          <w:szCs w:val="24"/>
          <w:lang w:eastAsia="sk-SK"/>
        </w:rPr>
        <w:t>ujú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svoju otvorenosť novým podnetom a inšpiráciám. </w:t>
      </w:r>
      <w:r w:rsidRPr="00196142">
        <w:rPr>
          <w:rFonts w:eastAsia="Times New Roman" w:cstheme="minorHAnsi"/>
          <w:sz w:val="24"/>
          <w:szCs w:val="24"/>
          <w:lang w:eastAsia="sk-SK"/>
        </w:rPr>
        <w:t>Myšlienka spoločného podujatia vznikla na podnet francúzskych divadelných umelcov v roku</w:t>
      </w:r>
      <w:r>
        <w:rPr>
          <w:rFonts w:eastAsia="Times New Roman" w:cstheme="minorHAnsi"/>
          <w:sz w:val="24"/>
          <w:szCs w:val="24"/>
          <w:lang w:eastAsia="sk-SK"/>
        </w:rPr>
        <w:t xml:space="preserve"> 2008.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Možnosť prezentovať divadelný program aj inak, ako počas všedných dní, spája stovky divadiel a tisícky divákov </w:t>
      </w:r>
      <w:r>
        <w:rPr>
          <w:rFonts w:eastAsia="Times New Roman" w:cstheme="minorHAnsi"/>
          <w:sz w:val="24"/>
          <w:szCs w:val="24"/>
          <w:lang w:eastAsia="sk-SK"/>
        </w:rPr>
        <w:t xml:space="preserve">vo vybraných krajinách </w:t>
      </w:r>
      <w:r w:rsidRPr="00E806B2">
        <w:rPr>
          <w:rFonts w:eastAsia="Times New Roman" w:cstheme="minorHAnsi"/>
          <w:sz w:val="24"/>
          <w:szCs w:val="24"/>
          <w:lang w:eastAsia="sk-SK"/>
        </w:rPr>
        <w:t>Európ</w:t>
      </w:r>
      <w:r>
        <w:rPr>
          <w:rFonts w:eastAsia="Times New Roman" w:cstheme="minorHAnsi"/>
          <w:sz w:val="24"/>
          <w:szCs w:val="24"/>
          <w:lang w:eastAsia="sk-SK"/>
        </w:rPr>
        <w:t>y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. </w:t>
      </w:r>
      <w:r w:rsidRPr="00E806B2">
        <w:rPr>
          <w:rFonts w:eastAsia="Times New Roman" w:cstheme="minorHAnsi"/>
          <w:bCs/>
          <w:iCs/>
          <w:sz w:val="24"/>
          <w:szCs w:val="24"/>
          <w:lang w:eastAsia="sk-SK"/>
        </w:rPr>
        <w:t xml:space="preserve">Na Slovensku ju koordinuje </w:t>
      </w:r>
      <w:r w:rsidRPr="00F479D8">
        <w:rPr>
          <w:rFonts w:eastAsia="Times New Roman" w:cstheme="minorHAnsi"/>
          <w:b/>
          <w:bCs/>
          <w:sz w:val="24"/>
          <w:szCs w:val="24"/>
          <w:lang w:eastAsia="sk-SK"/>
        </w:rPr>
        <w:t>Divadelný ústav v Bratislave</w:t>
      </w:r>
      <w:r w:rsidRPr="00E806B2">
        <w:rPr>
          <w:rFonts w:eastAsia="Times New Roman" w:cstheme="minorHAnsi"/>
          <w:bCs/>
          <w:iCs/>
          <w:sz w:val="24"/>
          <w:szCs w:val="24"/>
          <w:lang w:eastAsia="sk-SK"/>
        </w:rPr>
        <w:t xml:space="preserve">.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Noc divadiel je</w:t>
      </w:r>
      <w:r>
        <w:rPr>
          <w:rFonts w:eastAsia="Times New Roman" w:cstheme="minorHAnsi"/>
          <w:sz w:val="24"/>
          <w:szCs w:val="24"/>
          <w:lang w:eastAsia="sk-SK"/>
        </w:rPr>
        <w:t xml:space="preserve"> podujatie, ktoré charakterizuje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otvorenosť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(ako potreba zo strany divadiel), 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interakcia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(ako prvok hry a akcie zo strany publika) 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>a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prepájanie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(ako schopnosť vytvárať siete medzi verejnosťou, divadlami, inštitúciami a mestami).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Program Noci divadiel 2022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sa odohráva v 23 slovenských mestách a vo viac ako 50 divadlách, kultúrnych centrách, umeleckých školách a kultúrnych priestoroch po celom Slovensku. Noc divadiel je výnimočné podujatie, ktoré vytvára veľkú divadelnú rodinu a okrem profesionálnych umelcov zapája aj ochotnícke súbory. Popri divadle je pripravený aj </w:t>
      </w:r>
      <w:r w:rsidRPr="00E806B2">
        <w:rPr>
          <w:rFonts w:eastAsia="Times New Roman" w:cstheme="minorHAnsi"/>
          <w:sz w:val="24"/>
          <w:szCs w:val="24"/>
          <w:lang w:eastAsia="sk-SK"/>
        </w:rPr>
        <w:lastRenderedPageBreak/>
        <w:t xml:space="preserve">rozmanitý sprievodný program – výstavy, videoprojekcie, rozhovory s divadelnými osobnosťami, divadelné kvízy, </w:t>
      </w:r>
      <w:proofErr w:type="spellStart"/>
      <w:r w:rsidRPr="00E806B2">
        <w:rPr>
          <w:rFonts w:eastAsia="Times New Roman" w:cstheme="minorHAnsi"/>
          <w:sz w:val="24"/>
          <w:szCs w:val="24"/>
          <w:lang w:eastAsia="sk-SK"/>
        </w:rPr>
        <w:t>workshopy</w:t>
      </w:r>
      <w:proofErr w:type="spellEnd"/>
      <w:r w:rsidRPr="00E806B2">
        <w:rPr>
          <w:rFonts w:eastAsia="Times New Roman" w:cstheme="minorHAnsi"/>
          <w:sz w:val="24"/>
          <w:szCs w:val="24"/>
          <w:lang w:eastAsia="sk-SK"/>
        </w:rPr>
        <w:t xml:space="preserve">, koncerty. </w:t>
      </w:r>
    </w:p>
    <w:p w:rsidR="0079027B" w:rsidRDefault="0079027B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>„</w:t>
      </w:r>
      <w:r w:rsidRPr="0079027B">
        <w:rPr>
          <w:rFonts w:eastAsia="Times New Roman" w:cstheme="minorHAnsi"/>
          <w:i/>
          <w:sz w:val="24"/>
          <w:szCs w:val="24"/>
          <w:lang w:eastAsia="sk-SK"/>
        </w:rPr>
        <w:t xml:space="preserve">Žijeme v pohnutej dobe, kedy sme svedkami pokusu nielen o likvidáciu suverénneho štátu - Ukrajiny, ale aj jeho identity. Identity tvorenej kultúrou a umením. Všetci máme stále v živej pamäti bombardovanie </w:t>
      </w:r>
      <w:proofErr w:type="spellStart"/>
      <w:r w:rsidRPr="0079027B">
        <w:rPr>
          <w:rFonts w:eastAsia="Times New Roman" w:cstheme="minorHAnsi"/>
          <w:i/>
          <w:sz w:val="24"/>
          <w:szCs w:val="24"/>
          <w:lang w:eastAsia="sk-SK"/>
        </w:rPr>
        <w:t>Mariupoľského</w:t>
      </w:r>
      <w:proofErr w:type="spellEnd"/>
      <w:r w:rsidRPr="0079027B">
        <w:rPr>
          <w:rFonts w:eastAsia="Times New Roman" w:cstheme="minorHAnsi"/>
          <w:i/>
          <w:sz w:val="24"/>
          <w:szCs w:val="24"/>
          <w:lang w:eastAsia="sk-SK"/>
        </w:rPr>
        <w:t xml:space="preserve"> divadla, zničenia divadla v Charkove a deti </w:t>
      </w:r>
      <w:r>
        <w:rPr>
          <w:rFonts w:eastAsia="Times New Roman" w:cstheme="minorHAnsi"/>
          <w:i/>
          <w:sz w:val="24"/>
          <w:szCs w:val="24"/>
          <w:lang w:eastAsia="sk-SK"/>
        </w:rPr>
        <w:t xml:space="preserve">                   </w:t>
      </w:r>
      <w:bookmarkStart w:id="0" w:name="_GoBack"/>
      <w:bookmarkEnd w:id="0"/>
      <w:r w:rsidRPr="0079027B">
        <w:rPr>
          <w:rFonts w:eastAsia="Times New Roman" w:cstheme="minorHAnsi"/>
          <w:i/>
          <w:sz w:val="24"/>
          <w:szCs w:val="24"/>
          <w:lang w:eastAsia="sk-SK"/>
        </w:rPr>
        <w:t>z ukrajinských baletných umeleckých škôl, ktoré sme prichýlili na Slovensku. Vojna naozaj nemá ľudskú tvár, ako hovorí aj hlavná téma tohtoročnej Noci divadiel. O to ľudskejšiu ju však musíme mať my všetci</w:t>
      </w:r>
      <w:r>
        <w:rPr>
          <w:rFonts w:eastAsia="Times New Roman" w:cstheme="minorHAnsi"/>
          <w:i/>
          <w:sz w:val="24"/>
          <w:szCs w:val="24"/>
          <w:lang w:eastAsia="sk-SK"/>
        </w:rPr>
        <w:t xml:space="preserve">“ </w:t>
      </w:r>
      <w:r w:rsidRPr="0079027B">
        <w:rPr>
          <w:rFonts w:eastAsia="Times New Roman" w:cstheme="minorHAnsi"/>
          <w:sz w:val="24"/>
          <w:szCs w:val="24"/>
          <w:lang w:eastAsia="sk-SK"/>
        </w:rPr>
        <w:t>uviedla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79027B">
        <w:rPr>
          <w:rFonts w:eastAsia="Times New Roman" w:cstheme="minorHAnsi"/>
          <w:sz w:val="24"/>
          <w:szCs w:val="24"/>
          <w:lang w:eastAsia="sk-SK"/>
        </w:rPr>
        <w:t xml:space="preserve">ministerka kultúry Natália </w:t>
      </w:r>
      <w:proofErr w:type="spellStart"/>
      <w:r w:rsidRPr="0079027B">
        <w:rPr>
          <w:rFonts w:eastAsia="Times New Roman" w:cstheme="minorHAnsi"/>
          <w:sz w:val="24"/>
          <w:szCs w:val="24"/>
          <w:lang w:eastAsia="sk-SK"/>
        </w:rPr>
        <w:t>Milanová</w:t>
      </w:r>
      <w:proofErr w:type="spellEnd"/>
      <w:r>
        <w:rPr>
          <w:rFonts w:eastAsia="Times New Roman" w:cstheme="minorHAnsi"/>
          <w:i/>
          <w:sz w:val="24"/>
          <w:szCs w:val="24"/>
          <w:lang w:eastAsia="sk-SK"/>
        </w:rPr>
        <w:t xml:space="preserve"> </w:t>
      </w:r>
      <w:r w:rsidRPr="0079027B">
        <w:rPr>
          <w:rFonts w:eastAsia="Times New Roman" w:cstheme="minorHAnsi"/>
          <w:sz w:val="24"/>
          <w:szCs w:val="24"/>
          <w:lang w:eastAsia="sk-SK"/>
        </w:rPr>
        <w:t>.</w:t>
      </w:r>
    </w:p>
    <w:p w:rsidR="00121CEF" w:rsidRPr="00E806B2" w:rsidRDefault="00121CEF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192020"/>
            <wp:effectExtent l="19050" t="0" r="11430" b="7035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Fanpage_bann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B26DD" w:rsidRPr="00DB26DD" w:rsidRDefault="00DB26DD" w:rsidP="00DB26D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DB26DD">
        <w:rPr>
          <w:rFonts w:eastAsia="Times New Roman" w:cstheme="minorHAnsi"/>
          <w:sz w:val="24"/>
          <w:szCs w:val="24"/>
          <w:lang w:eastAsia="sk-SK"/>
        </w:rPr>
        <w:t>„</w:t>
      </w:r>
      <w:r w:rsidRPr="0079027B">
        <w:rPr>
          <w:rFonts w:eastAsia="Times New Roman" w:cstheme="minorHAnsi"/>
          <w:i/>
          <w:sz w:val="24"/>
          <w:szCs w:val="24"/>
          <w:lang w:eastAsia="sk-SK"/>
        </w:rPr>
        <w:t xml:space="preserve">Aj počas trinásteho ročníka Noci divadiel zostávame verní základným princípom, ktoré sme si zvolili na štarte tohto podujatia. Sú nimi predovšetkým exkluzivita, kreativita a interakcia. Divadlám a divákom opäť ponúkame základnú vodiacu líniu v podobe hesla Vojna nemá ľudskú tvár, ktoré vzniklo ako parafráza názvu diela oceňovanej bieloruskej autorky a nositeľky Nobelovej ceny za literatúru Svetlany </w:t>
      </w:r>
      <w:proofErr w:type="spellStart"/>
      <w:r w:rsidRPr="0079027B">
        <w:rPr>
          <w:rFonts w:eastAsia="Times New Roman" w:cstheme="minorHAnsi"/>
          <w:i/>
          <w:sz w:val="24"/>
          <w:szCs w:val="24"/>
          <w:lang w:eastAsia="sk-SK"/>
        </w:rPr>
        <w:t>Alexijevič</w:t>
      </w:r>
      <w:proofErr w:type="spellEnd"/>
      <w:r w:rsidRPr="0079027B">
        <w:rPr>
          <w:rFonts w:eastAsia="Times New Roman" w:cstheme="minorHAnsi"/>
          <w:i/>
          <w:sz w:val="24"/>
          <w:szCs w:val="24"/>
          <w:lang w:eastAsia="sk-SK"/>
        </w:rPr>
        <w:t>. Som nesmierne rada, že naše divadlá neprestávajú vnímať kritickú realitu, v ktorej žijeme, a že si uvedomujú všetky možnosti vlastnej angažovanosti. Noc divadiel ponúka aj takéto formy</w:t>
      </w:r>
      <w:r w:rsidRPr="00DB26DD">
        <w:rPr>
          <w:rFonts w:eastAsia="Times New Roman" w:cstheme="minorHAnsi"/>
          <w:sz w:val="24"/>
          <w:szCs w:val="24"/>
          <w:lang w:eastAsia="sk-SK"/>
        </w:rPr>
        <w:t>“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DB26DD">
        <w:rPr>
          <w:rFonts w:eastAsia="Times New Roman" w:cstheme="minorHAnsi"/>
          <w:sz w:val="24"/>
          <w:szCs w:val="24"/>
          <w:lang w:eastAsia="sk-SK"/>
        </w:rPr>
        <w:t>uviedla riaditeľka Divadelného ústavu Vladislava Fekete.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lastRenderedPageBreak/>
        <w:t xml:space="preserve">Zapojené divadlá </w:t>
      </w:r>
      <w:r>
        <w:rPr>
          <w:rFonts w:eastAsia="Times New Roman" w:cstheme="minorHAnsi"/>
          <w:sz w:val="24"/>
          <w:szCs w:val="24"/>
          <w:lang w:eastAsia="sk-SK"/>
        </w:rPr>
        <w:t>ponúknu netradičné zážitky: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>Umelecké reakcie na vojnu na Ukrajine, kde sa u</w:t>
      </w:r>
      <w:r w:rsidRPr="00A55BFE">
        <w:rPr>
          <w:rFonts w:eastAsia="Times New Roman" w:cstheme="minorHAnsi"/>
          <w:sz w:val="24"/>
          <w:szCs w:val="24"/>
          <w:lang w:eastAsia="sk-SK"/>
        </w:rPr>
        <w:t xml:space="preserve">melci podelia o svoje bezprostredné zážitky z napadnutých oblastí aj prostredníctvom zhotovenej dokumentácie. </w:t>
      </w:r>
    </w:p>
    <w:p w:rsidR="00AB54FD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628B7">
        <w:rPr>
          <w:rFonts w:eastAsia="Times New Roman" w:cstheme="minorHAnsi"/>
          <w:sz w:val="24"/>
          <w:szCs w:val="24"/>
          <w:lang w:eastAsia="sk-SK"/>
        </w:rPr>
        <w:t xml:space="preserve">Tanečné improvizácie </w:t>
      </w:r>
    </w:p>
    <w:p w:rsidR="00AB54FD" w:rsidRPr="00A628B7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628B7">
        <w:rPr>
          <w:rFonts w:eastAsia="Times New Roman" w:cstheme="minorHAnsi"/>
          <w:sz w:val="24"/>
          <w:szCs w:val="24"/>
          <w:lang w:eastAsia="sk-SK"/>
        </w:rPr>
        <w:t>6 epizód online komediálneho seriálu Hravé čítanie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t xml:space="preserve">Deň otvorených dverí </w:t>
      </w: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55BFE">
        <w:rPr>
          <w:bCs/>
        </w:rPr>
        <w:t xml:space="preserve">Rozhovory o histórii a tvorbe </w:t>
      </w:r>
      <w:r>
        <w:rPr>
          <w:bCs/>
        </w:rPr>
        <w:t>divadla</w:t>
      </w: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55BFE">
        <w:rPr>
          <w:bCs/>
        </w:rPr>
        <w:t>Výstav</w:t>
      </w:r>
      <w:r>
        <w:rPr>
          <w:bCs/>
        </w:rPr>
        <w:t>u</w:t>
      </w:r>
      <w:r w:rsidRPr="00A55BFE">
        <w:rPr>
          <w:bCs/>
        </w:rPr>
        <w:t xml:space="preserve"> </w:t>
      </w:r>
      <w:r w:rsidRPr="00A55BFE">
        <w:rPr>
          <w:bCs/>
          <w:i/>
        </w:rPr>
        <w:t>Reprezentatívny zoznam nehmotného kultúrneho dedičstva Slovenska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995EF3">
        <w:rPr>
          <w:bCs/>
        </w:rPr>
        <w:t xml:space="preserve">Príbeh o stvorení sveta 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995EF3">
        <w:rPr>
          <w:bCs/>
        </w:rPr>
        <w:t xml:space="preserve">Tanečný </w:t>
      </w:r>
      <w:proofErr w:type="spellStart"/>
      <w:r w:rsidRPr="00995EF3">
        <w:rPr>
          <w:bCs/>
        </w:rPr>
        <w:t>workshop</w:t>
      </w:r>
      <w:proofErr w:type="spellEnd"/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rPr>
          <w:b/>
          <w:szCs w:val="28"/>
        </w:rPr>
      </w:pPr>
      <w:r w:rsidRPr="00A55BFE">
        <w:rPr>
          <w:szCs w:val="28"/>
        </w:rPr>
        <w:t>Súčasn</w:t>
      </w:r>
      <w:r>
        <w:rPr>
          <w:szCs w:val="28"/>
        </w:rPr>
        <w:t>ú drámu</w:t>
      </w:r>
      <w:r w:rsidRPr="00A55BFE">
        <w:rPr>
          <w:szCs w:val="28"/>
        </w:rPr>
        <w:t xml:space="preserve"> pre teenagerov</w:t>
      </w:r>
    </w:p>
    <w:p w:rsidR="00AB54FD" w:rsidRPr="00E806B2" w:rsidRDefault="00AB54FD" w:rsidP="00AB54FD">
      <w:pPr>
        <w:spacing w:before="100" w:beforeAutospacing="1" w:after="0" w:line="420" w:lineRule="atLeast"/>
        <w:ind w:left="360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Banská Bystrica – B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átovce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Bratislava – H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lohovec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Kladzany – Košice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Levice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Martin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Medzi</w:t>
      </w:r>
      <w:r w:rsidR="00121CEF">
        <w:rPr>
          <w:rFonts w:eastAsia="Times New Roman" w:cstheme="minorHAnsi"/>
          <w:i/>
          <w:iCs/>
          <w:sz w:val="24"/>
          <w:szCs w:val="24"/>
          <w:lang w:eastAsia="sk-SK"/>
        </w:rPr>
        <w:t>brod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softHyphen/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Nitra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Nové Zámky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– </w:t>
      </w:r>
      <w:r w:rsidR="00A83B0C">
        <w:rPr>
          <w:rFonts w:eastAsia="Times New Roman" w:cstheme="minorHAnsi"/>
          <w:i/>
          <w:iCs/>
          <w:sz w:val="24"/>
          <w:szCs w:val="24"/>
          <w:lang w:eastAsia="sk-SK"/>
        </w:rPr>
        <w:t xml:space="preserve">Považská Bystrica -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Prešov – Prievidza – Púchov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Senec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Spišská Nová Ves – Topoľčany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Trebišov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Trnava – Zohor – Zvolen – Žilina </w:t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</w:p>
    <w:p w:rsidR="00A83B0C" w:rsidRDefault="00A83B0C" w:rsidP="00AB54FD">
      <w:pPr>
        <w:spacing w:after="0"/>
        <w:rPr>
          <w:rFonts w:cstheme="minorHAnsi"/>
          <w:sz w:val="24"/>
          <w:szCs w:val="24"/>
        </w:rPr>
      </w:pPr>
    </w:p>
    <w:p w:rsidR="00A22705" w:rsidRPr="00A22705" w:rsidRDefault="00A22705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Zoznam zúčastnených divadiel:</w:t>
      </w:r>
    </w:p>
    <w:p w:rsidR="00A22705" w:rsidRDefault="00A22705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Banská Bystrica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na Rázcestí</w:t>
      </w:r>
    </w:p>
    <w:p w:rsidR="00AB54FD" w:rsidRPr="00A22705" w:rsidRDefault="00397882" w:rsidP="00A22705">
      <w:pPr>
        <w:pStyle w:val="Odsekzoznamu"/>
        <w:tabs>
          <w:tab w:val="left" w:pos="1690"/>
        </w:tabs>
        <w:spacing w:after="0"/>
        <w:rPr>
          <w:rFonts w:cstheme="minorHAnsi"/>
          <w:sz w:val="24"/>
          <w:szCs w:val="24"/>
        </w:rPr>
      </w:pPr>
      <w:hyperlink r:id="rId10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www.bdnr.sk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Harry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</w:t>
      </w:r>
      <w:proofErr w:type="spellStart"/>
      <w:r w:rsidRPr="00A22705">
        <w:rPr>
          <w:rFonts w:cstheme="minorHAnsi"/>
          <w:b/>
          <w:sz w:val="24"/>
          <w:szCs w:val="24"/>
        </w:rPr>
        <w:t>Teater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– DIVADLO POD BALKÓNOM</w:t>
      </w:r>
    </w:p>
    <w:p w:rsidR="00AB54FD" w:rsidRPr="00A22705" w:rsidRDefault="00397882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1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www.divadlopodbalkonom.sk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Štúdio tanca</w:t>
      </w:r>
    </w:p>
    <w:p w:rsidR="00AB54FD" w:rsidRPr="00A22705" w:rsidRDefault="00397882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2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www.studiotanca.sk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Štátna opera</w:t>
      </w:r>
    </w:p>
    <w:p w:rsidR="00AB54FD" w:rsidRPr="00A22705" w:rsidRDefault="00397882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3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www.stateopera.sk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Bátovce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</w:t>
      </w:r>
      <w:proofErr w:type="spellStart"/>
      <w:r w:rsidRPr="00A22705">
        <w:rPr>
          <w:rFonts w:cstheme="minorHAnsi"/>
          <w:b/>
          <w:sz w:val="24"/>
          <w:szCs w:val="24"/>
        </w:rPr>
        <w:t>Pôtoň</w:t>
      </w:r>
      <w:proofErr w:type="spellEnd"/>
    </w:p>
    <w:p w:rsidR="00AB54FD" w:rsidRPr="00A22705" w:rsidRDefault="00397882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4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www.poton.sk</w:t>
        </w:r>
      </w:hyperlink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Bratislava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Biele divadlo</w:t>
      </w:r>
    </w:p>
    <w:p w:rsidR="00AB54FD" w:rsidRPr="00A22705" w:rsidRDefault="00AB54FD" w:rsidP="00A22705">
      <w:pPr>
        <w:pStyle w:val="Odsekzoznamu"/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DRAM ART ŠTÚDIO</w:t>
      </w:r>
    </w:p>
    <w:p w:rsidR="00AB54FD" w:rsidRPr="00A22705" w:rsidRDefault="00397882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5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www.bieledivadlo.sk</w:t>
        </w:r>
      </w:hyperlink>
      <w:r w:rsidR="00AB54FD" w:rsidRPr="00A22705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bookmarkStart w:id="1" w:name="_gjdgxs"/>
      <w:bookmarkEnd w:id="1"/>
      <w:r w:rsidRPr="00A22705">
        <w:rPr>
          <w:rFonts w:cstheme="minorHAnsi"/>
          <w:b/>
          <w:sz w:val="24"/>
          <w:szCs w:val="24"/>
        </w:rPr>
        <w:t xml:space="preserve">Cirkevné konzervatórium v Bratislave – Divadelné štúdio 113 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6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www.ckba.sk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ASTORKA Korzo ʼ90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7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www.astorka.sk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LAB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8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www.divadlolab.sk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everydayACTOR</w:t>
      </w:r>
      <w:proofErr w:type="spellEnd"/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9" w:tgtFrame="_blank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www.everydayactor.eu</w:t>
        </w:r>
      </w:hyperlink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Konzervatórium</w:t>
      </w:r>
    </w:p>
    <w:p w:rsidR="00AB54FD" w:rsidRPr="00A22705" w:rsidRDefault="00397882" w:rsidP="00A22705">
      <w:pPr>
        <w:spacing w:after="0" w:line="360" w:lineRule="auto"/>
        <w:ind w:left="708"/>
        <w:rPr>
          <w:rFonts w:eastAsia="Arial Unicode MS" w:cstheme="minorHAnsi"/>
          <w:b/>
          <w:sz w:val="24"/>
          <w:szCs w:val="24"/>
        </w:rPr>
      </w:pPr>
      <w:hyperlink r:id="rId20" w:history="1">
        <w:r w:rsidR="00AB54FD" w:rsidRPr="00A22705">
          <w:rPr>
            <w:rStyle w:val="Hypertextovprepojenie"/>
            <w:rFonts w:eastAsia="Arial Unicode MS" w:cstheme="minorHAnsi"/>
            <w:sz w:val="24"/>
            <w:szCs w:val="24"/>
          </w:rPr>
          <w:t>www.konzervatorium.sk</w:t>
        </w:r>
      </w:hyperlink>
      <w:r w:rsidR="00AB54FD" w:rsidRPr="00A22705">
        <w:rPr>
          <w:rFonts w:eastAsia="Arial Unicode MS"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P. O. Hviezdoslava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1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www.dpoh.sk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MUZIKÁLOVÉ DIVADLO ALKANA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2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www.alkana.sk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Red Cat Cabaret 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3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www.redcatcabaret.com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Slovenské národné divadlo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4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www.snd.sk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Slovenský ľudový umelecký kolektív</w:t>
      </w:r>
    </w:p>
    <w:p w:rsidR="00AB54FD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5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www.divadlo.sluk.sk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Štúdio 12</w:t>
      </w:r>
    </w:p>
    <w:p w:rsidR="00AB54FD" w:rsidRPr="00A22705" w:rsidRDefault="00AB54FD" w:rsidP="00A22705">
      <w:pPr>
        <w:spacing w:after="0"/>
        <w:ind w:left="708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Divadelný ústav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6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www.studio12.sk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Ticho a spol.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7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www.tichoaspol.sk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Hlohovec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Mestské kultúrne centrum Hlohovec</w:t>
      </w:r>
    </w:p>
    <w:p w:rsidR="00AB54FD" w:rsidRPr="00A22705" w:rsidRDefault="00397882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8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www.kultura.hlohovec.sk</w:t>
        </w:r>
      </w:hyperlink>
      <w:r w:rsidR="00AB54FD" w:rsidRPr="00A22705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Kladzany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KĽUD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2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www.klud.cc</w:t>
        </w:r>
      </w:hyperlink>
      <w:r w:rsidR="00AB54FD" w:rsidRPr="00A2271D">
        <w:rPr>
          <w:rFonts w:cstheme="minorHAnsi"/>
          <w:sz w:val="24"/>
          <w:szCs w:val="24"/>
        </w:rPr>
        <w:t xml:space="preserve"> 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Košice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v Košiciach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www.bdke.sk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Thália Színház</w:t>
      </w:r>
    </w:p>
    <w:p w:rsidR="00AB54FD" w:rsidRPr="00A2271D" w:rsidRDefault="00397882" w:rsidP="00A2271D">
      <w:pPr>
        <w:spacing w:after="0"/>
        <w:ind w:left="708"/>
        <w:rPr>
          <w:rFonts w:cstheme="minorHAnsi"/>
          <w:b/>
          <w:sz w:val="24"/>
          <w:szCs w:val="24"/>
        </w:rPr>
      </w:pPr>
      <w:hyperlink r:id="rId3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www.thaliaszinhaz.sk</w:t>
        </w:r>
      </w:hyperlink>
      <w:r w:rsidR="00AB54FD" w:rsidRPr="00A2271D">
        <w:rPr>
          <w:rFonts w:cstheme="minorHAnsi"/>
          <w:b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Konzervatórium Jozefa </w:t>
      </w:r>
      <w:proofErr w:type="spellStart"/>
      <w:r w:rsidRPr="00A22705">
        <w:rPr>
          <w:rFonts w:cstheme="minorHAnsi"/>
          <w:b/>
          <w:sz w:val="24"/>
          <w:szCs w:val="24"/>
        </w:rPr>
        <w:t>Adamoviča</w:t>
      </w:r>
      <w:proofErr w:type="spellEnd"/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www.konja.eu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NA PERÓNE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www.naperone.sk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lastRenderedPageBreak/>
        <w:t>Štátne divadlo Košice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www.sdke.sk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Tabačka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</w:t>
      </w:r>
      <w:proofErr w:type="spellStart"/>
      <w:r w:rsidRPr="00A22705">
        <w:rPr>
          <w:rFonts w:cstheme="minorHAnsi"/>
          <w:b/>
          <w:sz w:val="24"/>
          <w:szCs w:val="24"/>
        </w:rPr>
        <w:t>Kulturfabrik</w:t>
      </w:r>
      <w:proofErr w:type="spellEnd"/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5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www.tabacka.sk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Levice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Teáter Komika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6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www.teaterkomika.sk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Martin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Slovenské komorné divadlo Martin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7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www.skdmartin.sk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Medzibrod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Potulné </w:t>
      </w:r>
      <w:proofErr w:type="spellStart"/>
      <w:r w:rsidRPr="00A22705">
        <w:rPr>
          <w:rFonts w:cstheme="minorHAnsi"/>
          <w:b/>
          <w:sz w:val="24"/>
          <w:szCs w:val="24"/>
        </w:rPr>
        <w:t>dividlo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J+T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Nitra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Asociácia Divadelná Nitra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8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www.nitrafest.sk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Andreja </w:t>
      </w:r>
      <w:proofErr w:type="spellStart"/>
      <w:r w:rsidRPr="00A22705">
        <w:rPr>
          <w:rFonts w:cstheme="minorHAnsi"/>
          <w:b/>
          <w:sz w:val="24"/>
          <w:szCs w:val="24"/>
        </w:rPr>
        <w:t>Bagara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Nitre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www.dab.sk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Staré divadlo Karola </w:t>
      </w:r>
      <w:proofErr w:type="spellStart"/>
      <w:r w:rsidRPr="00A22705">
        <w:rPr>
          <w:rFonts w:cstheme="minorHAnsi"/>
          <w:b/>
          <w:sz w:val="24"/>
          <w:szCs w:val="24"/>
        </w:rPr>
        <w:t>Spišáka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Nitre</w:t>
      </w:r>
    </w:p>
    <w:p w:rsidR="00AB54FD" w:rsidRPr="00A2271D" w:rsidRDefault="00397882" w:rsidP="00A2271D">
      <w:pPr>
        <w:spacing w:after="0"/>
        <w:ind w:left="720"/>
        <w:rPr>
          <w:rFonts w:cstheme="minorHAnsi"/>
          <w:sz w:val="24"/>
          <w:szCs w:val="24"/>
        </w:rPr>
      </w:pPr>
      <w:hyperlink r:id="rId4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www.sdn.sk</w:t>
        </w:r>
      </w:hyperlink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Tralaškola</w:t>
      </w:r>
      <w:proofErr w:type="spellEnd"/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www.tralaskola.sk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Nové Zámky</w:t>
      </w:r>
    </w:p>
    <w:p w:rsidR="00AB54FD" w:rsidRPr="00A83B0C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Paradox </w:t>
      </w:r>
      <w:r w:rsidRPr="00A83B0C">
        <w:rPr>
          <w:rFonts w:cstheme="minorHAnsi"/>
          <w:sz w:val="24"/>
          <w:szCs w:val="24"/>
        </w:rPr>
        <w:t>Nové Zámky</w:t>
      </w:r>
    </w:p>
    <w:p w:rsidR="00AB54FD" w:rsidRPr="00A83B0C" w:rsidRDefault="00AB54FD" w:rsidP="00A83B0C">
      <w:pPr>
        <w:spacing w:after="0"/>
        <w:rPr>
          <w:rFonts w:cstheme="minorHAnsi"/>
          <w:sz w:val="24"/>
          <w:szCs w:val="24"/>
        </w:rPr>
      </w:pPr>
      <w:r w:rsidRPr="00A83B0C">
        <w:rPr>
          <w:rFonts w:cstheme="minorHAnsi"/>
          <w:sz w:val="24"/>
          <w:szCs w:val="24"/>
        </w:rPr>
        <w:t xml:space="preserve">Považská Bystrica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Kultúrne centrum </w:t>
      </w:r>
      <w:proofErr w:type="spellStart"/>
      <w:r w:rsidRPr="00A22705">
        <w:rPr>
          <w:rFonts w:cstheme="minorHAnsi"/>
          <w:b/>
          <w:sz w:val="24"/>
          <w:szCs w:val="24"/>
        </w:rPr>
        <w:t>Cooltajner</w:t>
      </w:r>
      <w:proofErr w:type="spellEnd"/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www.cooltajner.sk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Prešov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ArtScena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SKDK v Prešove 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www.skdk-po.edupage.org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Alexandra Duchnoviča 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www.divadload.sk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Jonáša Záborského 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5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www.djz.sk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Prievidza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„A“ a Divadlo SHANTI, o. z. Prievidza</w:t>
      </w:r>
    </w:p>
    <w:p w:rsidR="00AB54FD" w:rsidRPr="00A2271D" w:rsidRDefault="00AB54FD" w:rsidP="00A2271D">
      <w:pPr>
        <w:spacing w:after="0"/>
        <w:ind w:left="708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Dom kultúry Prievidza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6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www.facebook.com/DivadloPrievidza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Z dvora a Regionálne kultúrne centrum v Prievidzi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Púchov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lastRenderedPageBreak/>
        <w:t>Divadlo Púchov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7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www.kultura.puchov.sk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 xml:space="preserve">Senec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Mestské kultúrne stredisko Senec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8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www.msks-senec.sk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Spišská Nová Ves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Spišské divadlo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www.spisskedivadlo.sk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Kontra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Topoľčany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Štúdio SKDK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www.studioskdk.sk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Trebišov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ŠUM Trebišov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Trnava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Jána </w:t>
      </w:r>
      <w:proofErr w:type="spellStart"/>
      <w:r w:rsidRPr="00A22705">
        <w:rPr>
          <w:rFonts w:cstheme="minorHAnsi"/>
          <w:b/>
          <w:sz w:val="24"/>
          <w:szCs w:val="24"/>
        </w:rPr>
        <w:t>Palárika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Trnave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www.djp.sk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Zohor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DS </w:t>
      </w:r>
      <w:proofErr w:type="spellStart"/>
      <w:r w:rsidRPr="00A22705">
        <w:rPr>
          <w:rFonts w:cstheme="minorHAnsi"/>
          <w:b/>
          <w:sz w:val="24"/>
          <w:szCs w:val="24"/>
        </w:rPr>
        <w:t>Šáchor</w:t>
      </w:r>
      <w:proofErr w:type="spellEnd"/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www.divadlosachor.sk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A2271D">
        <w:rPr>
          <w:rFonts w:cstheme="minorHAnsi"/>
          <w:sz w:val="24"/>
          <w:szCs w:val="24"/>
        </w:rPr>
        <w:t>Zvolen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Jozefa Gregora Tajovského vo Zvolene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www.djgt.sk</w:t>
        </w:r>
      </w:hyperlink>
      <w:r w:rsidR="00AB54FD" w:rsidRPr="00A2271D">
        <w:rPr>
          <w:rFonts w:cstheme="minorHAnsi"/>
          <w:sz w:val="24"/>
          <w:szCs w:val="24"/>
        </w:rPr>
        <w:t xml:space="preserve"> 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Žilina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Žilina</w:t>
      </w:r>
    </w:p>
    <w:p w:rsidR="00AB54FD" w:rsidRPr="00A2271D" w:rsidRDefault="00397882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www.bdz.sk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E806B2" w:rsidRDefault="00AB54FD" w:rsidP="00AB54FD">
      <w:pPr>
        <w:spacing w:before="100" w:beforeAutospacing="1" w:after="0" w:line="420" w:lineRule="atLeast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 xml:space="preserve">Kompletný program Noci divadiel 2022 nájdete na </w:t>
      </w:r>
      <w:hyperlink r:id="rId55" w:history="1">
        <w:r w:rsidRPr="00E806B2">
          <w:rPr>
            <w:rFonts w:eastAsia="Times New Roman" w:cstheme="minorHAnsi"/>
            <w:color w:val="0000FF"/>
            <w:sz w:val="24"/>
            <w:szCs w:val="24"/>
            <w:u w:val="single"/>
            <w:lang w:eastAsia="sk-SK"/>
          </w:rPr>
          <w:t>www.nocdivadiel.sk</w:t>
        </w:r>
      </w:hyperlink>
      <w:r w:rsidRPr="00E806B2">
        <w:rPr>
          <w:rFonts w:eastAsia="Times New Roman" w:cstheme="minorHAnsi"/>
          <w:sz w:val="24"/>
          <w:szCs w:val="24"/>
          <w:lang w:eastAsia="sk-SK"/>
        </w:rPr>
        <w:t>.</w:t>
      </w:r>
    </w:p>
    <w:p w:rsidR="00A2271D" w:rsidRDefault="00A2271D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E806B2">
        <w:rPr>
          <w:rFonts w:cstheme="minorHAnsi"/>
          <w:b/>
          <w:sz w:val="24"/>
          <w:szCs w:val="24"/>
        </w:rPr>
        <w:t>Koordinátor Noci divadiel na Slovensku</w:t>
      </w:r>
    </w:p>
    <w:p w:rsidR="00AB54FD" w:rsidRPr="00E806B2" w:rsidRDefault="00AB54FD" w:rsidP="00AB54FD">
      <w:pPr>
        <w:spacing w:after="0"/>
        <w:jc w:val="both"/>
        <w:rPr>
          <w:rFonts w:cstheme="minorHAnsi"/>
          <w:sz w:val="24"/>
          <w:szCs w:val="24"/>
        </w:rPr>
      </w:pP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18EA11C" wp14:editId="47C78E55">
            <wp:extent cx="1221740" cy="546100"/>
            <wp:effectExtent l="0" t="0" r="0" b="6350"/>
            <wp:docPr id="15" name="Obrázok 15" descr="divadelny_ustav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divadelny_ustav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5F6AB577" wp14:editId="1BC07F0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238885" cy="532130"/>
            <wp:effectExtent l="0" t="0" r="0" b="127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MKSR_LOGOTYP_SK_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6B2">
        <w:rPr>
          <w:rFonts w:cstheme="minorHAnsi"/>
          <w:sz w:val="24"/>
          <w:szCs w:val="24"/>
        </w:rPr>
        <w:t>Divadelný ústav je štátnou príspevkovou organizáciou zriadenou Ministerstvom kultúry Slovenskej republiky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</w:p>
    <w:p w:rsidR="0079027B" w:rsidRDefault="0079027B" w:rsidP="00AB54FD">
      <w:pPr>
        <w:spacing w:after="0"/>
        <w:rPr>
          <w:rFonts w:cstheme="minorHAnsi"/>
          <w:b/>
          <w:sz w:val="24"/>
          <w:szCs w:val="24"/>
        </w:rPr>
      </w:pPr>
    </w:p>
    <w:p w:rsidR="0079027B" w:rsidRDefault="0079027B" w:rsidP="00AB54FD">
      <w:pPr>
        <w:spacing w:after="0"/>
        <w:rPr>
          <w:rFonts w:cstheme="minorHAnsi"/>
          <w:b/>
          <w:sz w:val="24"/>
          <w:szCs w:val="24"/>
        </w:rPr>
      </w:pPr>
    </w:p>
    <w:p w:rsidR="0079027B" w:rsidRDefault="0079027B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E806B2">
        <w:rPr>
          <w:rFonts w:cstheme="minorHAnsi"/>
          <w:b/>
          <w:sz w:val="24"/>
          <w:szCs w:val="24"/>
        </w:rPr>
        <w:lastRenderedPageBreak/>
        <w:t>Mediálni partneri Noci divadiel 2022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1E6F4D32" wp14:editId="2EF132F6">
            <wp:extent cx="495300" cy="4953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rokov DEVIN sign COLO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6" cy="4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763CCFE5" wp14:editId="16007DCE">
            <wp:extent cx="1023646" cy="286603"/>
            <wp:effectExtent l="0" t="0" r="508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R_log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5" cy="2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2BE6F3D2" wp14:editId="56248AAA">
            <wp:extent cx="625513" cy="211435"/>
            <wp:effectExtent l="0" t="0" r="3175" b="0"/>
            <wp:docPr id="19" name="Obrázok 19" descr="https://www.nocdivadiel.sk/uploads/loga/Pravda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ocdivadiel.sk/uploads/loga/Pravda%20log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6" cy="2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52E8919F" wp14:editId="3F274FE3">
            <wp:extent cx="808439" cy="341194"/>
            <wp:effectExtent l="0" t="0" r="0" b="190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tislavské noviny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78" cy="3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2308A1C" wp14:editId="7B2F3B6B">
            <wp:extent cx="989330" cy="245745"/>
            <wp:effectExtent l="0" t="0" r="1270" b="1905"/>
            <wp:docPr id="11" name="Obrázok 1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5E07839C" wp14:editId="6150EEBB">
            <wp:extent cx="581025" cy="409637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Ba_Logo_2021_RED-Claim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3" cy="4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78E36DD2" wp14:editId="47F91516">
            <wp:extent cx="771099" cy="449034"/>
            <wp:effectExtent l="0" t="0" r="0" b="8255"/>
            <wp:docPr id="20" name="Obrázok 20" descr="https://www.nocdivadiel.sk/uploads/Mediálny%20partner%202021/dvojicka-hrad-ba-bkis-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nocdivadiel.sk/uploads/Mediálny%20partner%202021/dvojicka-hrad-ba-bkis-all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7" cy="4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9AADA50" wp14:editId="6A86096C">
            <wp:extent cx="1050925" cy="313690"/>
            <wp:effectExtent l="0" t="0" r="0" b="0"/>
            <wp:docPr id="8" name="Obrázok 8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32476B0" wp14:editId="18E9FA7B">
            <wp:extent cx="497840" cy="320675"/>
            <wp:effectExtent l="0" t="0" r="0" b="3175"/>
            <wp:docPr id="7" name="Obrázok 7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33B1188" wp14:editId="6C1C67DE">
            <wp:extent cx="962025" cy="10243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tislavaden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38" cy="1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18C9AB35" wp14:editId="0BB9D7F7">
            <wp:extent cx="816429" cy="428625"/>
            <wp:effectExtent l="0" t="0" r="317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s_0003_aktuality-400x210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81" cy="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Autor </w:t>
      </w:r>
      <w:proofErr w:type="spellStart"/>
      <w:r w:rsidRPr="00E806B2">
        <w:rPr>
          <w:rFonts w:cstheme="minorHAnsi"/>
          <w:sz w:val="24"/>
          <w:szCs w:val="24"/>
        </w:rPr>
        <w:t>vizuálu</w:t>
      </w:r>
      <w:proofErr w:type="spellEnd"/>
      <w:r w:rsidRPr="00E806B2">
        <w:rPr>
          <w:rFonts w:cstheme="minorHAnsi"/>
          <w:sz w:val="24"/>
          <w:szCs w:val="24"/>
        </w:rPr>
        <w:t>: Matúš Hnát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Kompletný program na: </w:t>
      </w:r>
      <w:proofErr w:type="spellStart"/>
      <w:r w:rsidRPr="00E806B2">
        <w:rPr>
          <w:rFonts w:cstheme="minorHAnsi"/>
          <w:sz w:val="24"/>
          <w:szCs w:val="24"/>
        </w:rPr>
        <w:t>www.nocdivadiel.sk</w:t>
      </w:r>
      <w:proofErr w:type="spellEnd"/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sz w:val="24"/>
          <w:szCs w:val="24"/>
        </w:rPr>
        <w:br/>
      </w:r>
      <w:proofErr w:type="spellStart"/>
      <w:r w:rsidRPr="00E806B2">
        <w:rPr>
          <w:rFonts w:cstheme="minorHAnsi"/>
          <w:sz w:val="24"/>
          <w:szCs w:val="24"/>
        </w:rPr>
        <w:t>Facebook</w:t>
      </w:r>
      <w:proofErr w:type="spellEnd"/>
      <w:r w:rsidRPr="00E806B2">
        <w:rPr>
          <w:rFonts w:cstheme="minorHAnsi"/>
          <w:sz w:val="24"/>
          <w:szCs w:val="24"/>
        </w:rPr>
        <w:t>: http://www.facebook.com/Noc.divadiel</w:t>
      </w:r>
    </w:p>
    <w:p w:rsidR="00D744DF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D85046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7DF1B3FE" wp14:editId="3C931C46">
            <wp:simplePos x="0" y="0"/>
            <wp:positionH relativeFrom="column">
              <wp:posOffset>-2540</wp:posOffset>
            </wp:positionH>
            <wp:positionV relativeFrom="paragraph">
              <wp:posOffset>82550</wp:posOffset>
            </wp:positionV>
            <wp:extent cx="1217930" cy="523240"/>
            <wp:effectExtent l="0" t="0" r="127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SR_LOGO_SK_BW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DF" w:rsidRPr="0077097D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0"/>
          <w:szCs w:val="20"/>
        </w:rPr>
      </w:pPr>
      <w:r w:rsidRPr="0077097D">
        <w:rPr>
          <w:rFonts w:cstheme="minorHAnsi"/>
          <w:sz w:val="20"/>
          <w:szCs w:val="20"/>
        </w:rPr>
        <w:t xml:space="preserve">Divadelný ústav je štátnou príspevkovou organizáciou zriadenou Ministerstvom kultúry Slovenskej republiky. </w:t>
      </w:r>
    </w:p>
    <w:p w:rsidR="00D744DF" w:rsidRPr="005C6386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534579">
        <w:rPr>
          <w:rFonts w:cstheme="minorHAnsi"/>
          <w:szCs w:val="24"/>
        </w:rPr>
        <w:t> </w:t>
      </w:r>
    </w:p>
    <w:p w:rsidR="00D744DF" w:rsidRDefault="00D744DF" w:rsidP="00D744DF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---</w:t>
      </w:r>
    </w:p>
    <w:p w:rsidR="00FC7A30" w:rsidRDefault="00FC7A30" w:rsidP="002A6ECD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b/>
          <w:color w:val="AF916C"/>
          <w:szCs w:val="24"/>
        </w:rPr>
      </w:pPr>
      <w:r w:rsidRPr="004F46AF">
        <w:rPr>
          <w:rFonts w:cstheme="minorHAnsi"/>
          <w:b/>
          <w:color w:val="AF916C"/>
          <w:szCs w:val="24"/>
        </w:rPr>
        <w:t>V prípade ďalších doplňujúcich otázok je vám k dispozícii:</w:t>
      </w:r>
    </w:p>
    <w:p w:rsidR="00F92FA6" w:rsidRPr="004F46AF" w:rsidRDefault="00DE0FF3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  <w:u w:val="single"/>
        </w:rPr>
      </w:pPr>
      <w:r>
        <w:rPr>
          <w:rFonts w:cstheme="minorHAnsi"/>
          <w:szCs w:val="24"/>
          <w:u w:val="single"/>
        </w:rPr>
        <w:t xml:space="preserve">Ing. Jana Dugasová 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PR Divadelného ústavu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Divadelný ústav, Jakubovo nám. 12, 813 57 Bratislava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Tel. +421 2 2048 7106</w:t>
      </w:r>
      <w:r w:rsidR="00F9717E">
        <w:rPr>
          <w:rFonts w:cstheme="minorHAnsi"/>
          <w:szCs w:val="24"/>
        </w:rPr>
        <w:t xml:space="preserve">, </w:t>
      </w:r>
      <w:r w:rsidRPr="004F46AF">
        <w:rPr>
          <w:rFonts w:cstheme="minorHAnsi"/>
          <w:szCs w:val="24"/>
        </w:rPr>
        <w:t>Mobil: +421 918 838 761</w:t>
      </w:r>
    </w:p>
    <w:p w:rsidR="00F92FA6" w:rsidRPr="003D1245" w:rsidRDefault="00F92FA6" w:rsidP="003D1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 xml:space="preserve">E-mail: </w:t>
      </w:r>
      <w:hyperlink r:id="rId74" w:history="1">
        <w:r w:rsidR="00DE0FF3" w:rsidRPr="00B238EB">
          <w:rPr>
            <w:rStyle w:val="Hypertextovprepojenie"/>
            <w:rFonts w:cstheme="minorHAnsi"/>
            <w:szCs w:val="24"/>
          </w:rPr>
          <w:t>jana.dugasova@theatre.sk</w:t>
        </w:r>
      </w:hyperlink>
    </w:p>
    <w:sectPr w:rsidR="00F92FA6" w:rsidRPr="003D1245" w:rsidSect="00F05D7D">
      <w:headerReference w:type="default" r:id="rId75"/>
      <w:footerReference w:type="default" r:id="rId76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882" w:rsidRDefault="00397882" w:rsidP="00E75034">
      <w:pPr>
        <w:spacing w:after="0" w:line="240" w:lineRule="auto"/>
      </w:pPr>
      <w:r>
        <w:separator/>
      </w:r>
    </w:p>
  </w:endnote>
  <w:endnote w:type="continuationSeparator" w:id="0">
    <w:p w:rsidR="00397882" w:rsidRDefault="00397882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A30" w:rsidRDefault="00397882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color w:val="C00000"/>
        <w:lang w:eastAsia="sk-SK"/>
      </w:rPr>
      <w:pict w14:anchorId="4A514A0C">
        <v:rect id="_x0000_i1025" style="width:382.8pt;height:1.5pt" o:hralign="center" o:hrstd="t" o:hrnoshade="t" o:hr="t" fillcolor="#c00000" stroked="f"/>
      </w:pic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Divadelný ústav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Jakubovo nám. 12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813 57 Bratislava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IČO: 16 46 91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DIČ: 2020829921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IBAN </w:t>
    </w:r>
    <w:r w:rsidRPr="00527A30">
      <w:rPr>
        <w:rFonts w:cstheme="minorHAnsi"/>
        <w:b/>
        <w:bCs/>
        <w:color w:val="C00000"/>
        <w:szCs w:val="24"/>
      </w:rPr>
      <w:t>|</w:t>
    </w:r>
    <w:r w:rsidRPr="00D61122">
      <w:rPr>
        <w:noProof/>
        <w:lang w:eastAsia="sk-SK"/>
      </w:rPr>
      <w:t xml:space="preserve"> SK34 8180 0000 0070 0007</w:t>
    </w:r>
    <w:r>
      <w:rPr>
        <w:noProof/>
        <w:lang w:eastAsia="sk-SK"/>
      </w:rPr>
      <w:t xml:space="preserve"> </w:t>
    </w:r>
    <w:r w:rsidRPr="00D61122">
      <w:rPr>
        <w:noProof/>
        <w:lang w:eastAsia="sk-SK"/>
      </w:rPr>
      <w:t>1011</w:t>
    </w:r>
  </w:p>
  <w:p w:rsidR="00D61122" w:rsidRDefault="00D61122" w:rsidP="00527A30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Peňažný ústav </w:t>
    </w:r>
    <w:r w:rsidRPr="00D61122">
      <w:rPr>
        <w:noProof/>
        <w:lang w:eastAsia="sk-SK"/>
      </w:rPr>
      <w:t xml:space="preserve">Štátna pokladnica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Číslo účtu </w:t>
    </w:r>
    <w:r w:rsidRPr="00D61122">
      <w:rPr>
        <w:noProof/>
        <w:lang w:eastAsia="sk-SK"/>
      </w:rPr>
      <w:t>7000071011/8180</w:t>
    </w:r>
  </w:p>
  <w:p w:rsidR="00527A30" w:rsidRDefault="00527A30" w:rsidP="00527A30">
    <w:pPr>
      <w:pStyle w:val="Pta"/>
      <w:ind w:left="1416" w:hanging="42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882" w:rsidRDefault="00397882" w:rsidP="00E75034">
      <w:pPr>
        <w:spacing w:after="0" w:line="240" w:lineRule="auto"/>
      </w:pPr>
      <w:r>
        <w:separator/>
      </w:r>
    </w:p>
  </w:footnote>
  <w:footnote w:type="continuationSeparator" w:id="0">
    <w:p w:rsidR="00397882" w:rsidRDefault="00397882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D6112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05B8A046" wp14:editId="05230F39">
          <wp:simplePos x="0" y="0"/>
          <wp:positionH relativeFrom="column">
            <wp:posOffset>1843405</wp:posOffset>
          </wp:positionH>
          <wp:positionV relativeFrom="paragraph">
            <wp:posOffset>-158750</wp:posOffset>
          </wp:positionV>
          <wp:extent cx="2087880" cy="619125"/>
          <wp:effectExtent l="19050" t="0" r="26670" b="238125"/>
          <wp:wrapTopAndBottom/>
          <wp:docPr id="2" name="Obrázok 2" descr="C:\Users\fackova\Documents\RSD\PARTNERI\DÚ\DÚ - LOGO\logo-bord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kova\Documents\RSD\PARTNERI\DÚ\DÚ - LOGO\logo-bordo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6191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Pr="00383CEF" w:rsidRDefault="00E75034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Pr="00383CEF">
      <w:rPr>
        <w:rFonts w:cstheme="minorHAnsi"/>
        <w:sz w:val="24"/>
        <w:szCs w:val="24"/>
      </w:rPr>
      <w:t>|</w:t>
    </w:r>
    <w:r w:rsidR="00B65DDD">
      <w:rPr>
        <w:sz w:val="24"/>
        <w:szCs w:val="24"/>
      </w:rPr>
      <w:t xml:space="preserve"> </w:t>
    </w:r>
    <w:r w:rsidR="00121CEF">
      <w:rPr>
        <w:sz w:val="24"/>
        <w:szCs w:val="24"/>
      </w:rPr>
      <w:t>2</w:t>
    </w:r>
    <w:r w:rsidR="007B2DA1">
      <w:rPr>
        <w:sz w:val="24"/>
        <w:szCs w:val="24"/>
      </w:rPr>
      <w:t>.</w:t>
    </w:r>
    <w:r w:rsidR="008B77A7">
      <w:rPr>
        <w:sz w:val="24"/>
        <w:szCs w:val="24"/>
      </w:rPr>
      <w:t xml:space="preserve"> </w:t>
    </w:r>
    <w:r w:rsidR="00121CEF">
      <w:rPr>
        <w:sz w:val="24"/>
        <w:szCs w:val="24"/>
      </w:rPr>
      <w:t>november</w:t>
    </w:r>
    <w:r w:rsidR="007B2DA1">
      <w:rPr>
        <w:sz w:val="24"/>
        <w:szCs w:val="24"/>
      </w:rPr>
      <w:t xml:space="preserve"> </w:t>
    </w:r>
    <w:r w:rsidRPr="00383CEF">
      <w:rPr>
        <w:sz w:val="24"/>
        <w:szCs w:val="24"/>
      </w:rPr>
      <w:t>202</w:t>
    </w:r>
    <w:r w:rsidR="000B2FC0">
      <w:rPr>
        <w:sz w:val="24"/>
        <w:szCs w:val="24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pt;height:11.5pt" o:bullet="t">
        <v:imagedata r:id="rId1" o:title="mso5043"/>
      </v:shape>
    </w:pict>
  </w:numPicBullet>
  <w:numPicBullet w:numPicBulletId="1">
    <w:pict>
      <v:shape id="_x0000_i1051" type="#_x0000_t75" style="width:11.5pt;height:11.5pt" o:bullet="t">
        <v:imagedata r:id="rId2" o:title="mso14BB"/>
      </v:shape>
    </w:pict>
  </w:numPicBullet>
  <w:numPicBullet w:numPicBulletId="2">
    <w:pict>
      <v:shape id="_x0000_i1052" type="#_x0000_t75" alt="☝🏼" style="width:11.5pt;height:11.5pt;visibility:visible;mso-wrap-style:square" o:bullet="t">
        <v:imagedata r:id="rId3" o:title="☝🏼"/>
      </v:shape>
    </w:pict>
  </w:numPicBullet>
  <w:abstractNum w:abstractNumId="0">
    <w:nsid w:val="01014078"/>
    <w:multiLevelType w:val="hybridMultilevel"/>
    <w:tmpl w:val="DE364320"/>
    <w:lvl w:ilvl="0" w:tplc="041B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118DF"/>
    <w:multiLevelType w:val="hybridMultilevel"/>
    <w:tmpl w:val="6CB4C7BC"/>
    <w:lvl w:ilvl="0" w:tplc="70C0DD2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1426B"/>
    <w:multiLevelType w:val="hybridMultilevel"/>
    <w:tmpl w:val="7BD40C6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4"/>
    <w:rsid w:val="00002E0E"/>
    <w:rsid w:val="000126FF"/>
    <w:rsid w:val="00012C24"/>
    <w:rsid w:val="00040ECA"/>
    <w:rsid w:val="00042C85"/>
    <w:rsid w:val="00061884"/>
    <w:rsid w:val="000715D2"/>
    <w:rsid w:val="00072D38"/>
    <w:rsid w:val="00082852"/>
    <w:rsid w:val="000839EA"/>
    <w:rsid w:val="000A7A3A"/>
    <w:rsid w:val="000B0B0A"/>
    <w:rsid w:val="000B2FC0"/>
    <w:rsid w:val="000B5EB3"/>
    <w:rsid w:val="000C3596"/>
    <w:rsid w:val="00114990"/>
    <w:rsid w:val="00121CEF"/>
    <w:rsid w:val="00130D03"/>
    <w:rsid w:val="00172D79"/>
    <w:rsid w:val="00173C0A"/>
    <w:rsid w:val="00185BDF"/>
    <w:rsid w:val="00194E47"/>
    <w:rsid w:val="001C1815"/>
    <w:rsid w:val="001D6608"/>
    <w:rsid w:val="001F027C"/>
    <w:rsid w:val="001F1A4F"/>
    <w:rsid w:val="001F599E"/>
    <w:rsid w:val="002234E0"/>
    <w:rsid w:val="00226307"/>
    <w:rsid w:val="00243B82"/>
    <w:rsid w:val="002478A0"/>
    <w:rsid w:val="0025567A"/>
    <w:rsid w:val="00257C1E"/>
    <w:rsid w:val="00283C56"/>
    <w:rsid w:val="00285734"/>
    <w:rsid w:val="002A2C9D"/>
    <w:rsid w:val="002A4EFE"/>
    <w:rsid w:val="002A6ECD"/>
    <w:rsid w:val="002C479F"/>
    <w:rsid w:val="002F5F58"/>
    <w:rsid w:val="00310081"/>
    <w:rsid w:val="00315390"/>
    <w:rsid w:val="00341F6A"/>
    <w:rsid w:val="00350BDC"/>
    <w:rsid w:val="00351DCA"/>
    <w:rsid w:val="00354E22"/>
    <w:rsid w:val="0036160E"/>
    <w:rsid w:val="00371D56"/>
    <w:rsid w:val="00373C80"/>
    <w:rsid w:val="00383CEF"/>
    <w:rsid w:val="00397882"/>
    <w:rsid w:val="003A48C9"/>
    <w:rsid w:val="003A58C2"/>
    <w:rsid w:val="003A62A8"/>
    <w:rsid w:val="003D1245"/>
    <w:rsid w:val="003D59C6"/>
    <w:rsid w:val="003F62A3"/>
    <w:rsid w:val="00406885"/>
    <w:rsid w:val="004131AA"/>
    <w:rsid w:val="0042407C"/>
    <w:rsid w:val="0042585E"/>
    <w:rsid w:val="00425DA8"/>
    <w:rsid w:val="00443484"/>
    <w:rsid w:val="00444E92"/>
    <w:rsid w:val="00474EBA"/>
    <w:rsid w:val="004A4317"/>
    <w:rsid w:val="004A67D8"/>
    <w:rsid w:val="004C50BE"/>
    <w:rsid w:val="004F46AF"/>
    <w:rsid w:val="00523452"/>
    <w:rsid w:val="00527A30"/>
    <w:rsid w:val="005328E0"/>
    <w:rsid w:val="00532E00"/>
    <w:rsid w:val="00534579"/>
    <w:rsid w:val="00544983"/>
    <w:rsid w:val="00571D43"/>
    <w:rsid w:val="00580A38"/>
    <w:rsid w:val="005862EF"/>
    <w:rsid w:val="0058723E"/>
    <w:rsid w:val="00595142"/>
    <w:rsid w:val="005B2D2A"/>
    <w:rsid w:val="005B5B41"/>
    <w:rsid w:val="005C6386"/>
    <w:rsid w:val="005D0887"/>
    <w:rsid w:val="005D6316"/>
    <w:rsid w:val="005E6B7B"/>
    <w:rsid w:val="005F6230"/>
    <w:rsid w:val="0060143F"/>
    <w:rsid w:val="0060407D"/>
    <w:rsid w:val="006203EF"/>
    <w:rsid w:val="006251FE"/>
    <w:rsid w:val="00632FE7"/>
    <w:rsid w:val="00640393"/>
    <w:rsid w:val="006500C5"/>
    <w:rsid w:val="00664481"/>
    <w:rsid w:val="00680424"/>
    <w:rsid w:val="00686B8C"/>
    <w:rsid w:val="006978D5"/>
    <w:rsid w:val="00697D7D"/>
    <w:rsid w:val="006A2A12"/>
    <w:rsid w:val="006A72F1"/>
    <w:rsid w:val="006B562F"/>
    <w:rsid w:val="006C3B0E"/>
    <w:rsid w:val="006E58DC"/>
    <w:rsid w:val="006F110D"/>
    <w:rsid w:val="007129C5"/>
    <w:rsid w:val="00722E4D"/>
    <w:rsid w:val="00733543"/>
    <w:rsid w:val="00743DE2"/>
    <w:rsid w:val="00751641"/>
    <w:rsid w:val="0075690E"/>
    <w:rsid w:val="0076386A"/>
    <w:rsid w:val="0077097D"/>
    <w:rsid w:val="00781DE3"/>
    <w:rsid w:val="007840B7"/>
    <w:rsid w:val="00784ACE"/>
    <w:rsid w:val="00786C0F"/>
    <w:rsid w:val="0079027B"/>
    <w:rsid w:val="0079378D"/>
    <w:rsid w:val="007B2DA1"/>
    <w:rsid w:val="007D3938"/>
    <w:rsid w:val="007D5800"/>
    <w:rsid w:val="007E285A"/>
    <w:rsid w:val="007E38F0"/>
    <w:rsid w:val="007F41DE"/>
    <w:rsid w:val="00801702"/>
    <w:rsid w:val="008115FC"/>
    <w:rsid w:val="00815F91"/>
    <w:rsid w:val="00820881"/>
    <w:rsid w:val="00822DDD"/>
    <w:rsid w:val="00825DE3"/>
    <w:rsid w:val="00826C2E"/>
    <w:rsid w:val="00861CC1"/>
    <w:rsid w:val="00873084"/>
    <w:rsid w:val="0087323C"/>
    <w:rsid w:val="008759E3"/>
    <w:rsid w:val="008A613D"/>
    <w:rsid w:val="008B77A7"/>
    <w:rsid w:val="008D75FD"/>
    <w:rsid w:val="0091715E"/>
    <w:rsid w:val="00930E48"/>
    <w:rsid w:val="00933B16"/>
    <w:rsid w:val="00937A28"/>
    <w:rsid w:val="00943967"/>
    <w:rsid w:val="0096235E"/>
    <w:rsid w:val="00974102"/>
    <w:rsid w:val="009869C1"/>
    <w:rsid w:val="00996764"/>
    <w:rsid w:val="009A114B"/>
    <w:rsid w:val="009A75AD"/>
    <w:rsid w:val="009E25F0"/>
    <w:rsid w:val="009E731F"/>
    <w:rsid w:val="009F7EB3"/>
    <w:rsid w:val="00A22705"/>
    <w:rsid w:val="00A2271D"/>
    <w:rsid w:val="00A27111"/>
    <w:rsid w:val="00A32557"/>
    <w:rsid w:val="00A40933"/>
    <w:rsid w:val="00A432B9"/>
    <w:rsid w:val="00A51778"/>
    <w:rsid w:val="00A64070"/>
    <w:rsid w:val="00A75E72"/>
    <w:rsid w:val="00A83B0C"/>
    <w:rsid w:val="00AB54FD"/>
    <w:rsid w:val="00AB66F8"/>
    <w:rsid w:val="00AC2C09"/>
    <w:rsid w:val="00AE48B1"/>
    <w:rsid w:val="00AE501E"/>
    <w:rsid w:val="00AF76EE"/>
    <w:rsid w:val="00AF7975"/>
    <w:rsid w:val="00B15271"/>
    <w:rsid w:val="00B329EB"/>
    <w:rsid w:val="00B42AD3"/>
    <w:rsid w:val="00B441AE"/>
    <w:rsid w:val="00B45247"/>
    <w:rsid w:val="00B51D80"/>
    <w:rsid w:val="00B65DDD"/>
    <w:rsid w:val="00B70723"/>
    <w:rsid w:val="00B83561"/>
    <w:rsid w:val="00B906BE"/>
    <w:rsid w:val="00BB678B"/>
    <w:rsid w:val="00BC57CE"/>
    <w:rsid w:val="00BC6AC0"/>
    <w:rsid w:val="00BE2B26"/>
    <w:rsid w:val="00BE40E3"/>
    <w:rsid w:val="00BF3F59"/>
    <w:rsid w:val="00C01976"/>
    <w:rsid w:val="00C041AD"/>
    <w:rsid w:val="00C12312"/>
    <w:rsid w:val="00C21A7F"/>
    <w:rsid w:val="00C229F4"/>
    <w:rsid w:val="00C31CF3"/>
    <w:rsid w:val="00C453D4"/>
    <w:rsid w:val="00C47B24"/>
    <w:rsid w:val="00C56554"/>
    <w:rsid w:val="00C61381"/>
    <w:rsid w:val="00C916E0"/>
    <w:rsid w:val="00CC51AB"/>
    <w:rsid w:val="00CC6D5C"/>
    <w:rsid w:val="00CD0F22"/>
    <w:rsid w:val="00CE11A0"/>
    <w:rsid w:val="00CF615E"/>
    <w:rsid w:val="00D17488"/>
    <w:rsid w:val="00D2481B"/>
    <w:rsid w:val="00D374E2"/>
    <w:rsid w:val="00D433B3"/>
    <w:rsid w:val="00D61122"/>
    <w:rsid w:val="00D73016"/>
    <w:rsid w:val="00D744DF"/>
    <w:rsid w:val="00D93A51"/>
    <w:rsid w:val="00D950AE"/>
    <w:rsid w:val="00DA58F1"/>
    <w:rsid w:val="00DA6C0F"/>
    <w:rsid w:val="00DB26DD"/>
    <w:rsid w:val="00DC4587"/>
    <w:rsid w:val="00DD144A"/>
    <w:rsid w:val="00DE0FF3"/>
    <w:rsid w:val="00DE1445"/>
    <w:rsid w:val="00DF2800"/>
    <w:rsid w:val="00DF659F"/>
    <w:rsid w:val="00E04CAF"/>
    <w:rsid w:val="00E17611"/>
    <w:rsid w:val="00E2197A"/>
    <w:rsid w:val="00E32DFC"/>
    <w:rsid w:val="00E34759"/>
    <w:rsid w:val="00E50EC3"/>
    <w:rsid w:val="00E55912"/>
    <w:rsid w:val="00E56F66"/>
    <w:rsid w:val="00E63754"/>
    <w:rsid w:val="00E647A8"/>
    <w:rsid w:val="00E75034"/>
    <w:rsid w:val="00E86986"/>
    <w:rsid w:val="00E911D4"/>
    <w:rsid w:val="00E9575E"/>
    <w:rsid w:val="00EA1346"/>
    <w:rsid w:val="00EC0C08"/>
    <w:rsid w:val="00EC125B"/>
    <w:rsid w:val="00EC4A61"/>
    <w:rsid w:val="00F026EC"/>
    <w:rsid w:val="00F05D7D"/>
    <w:rsid w:val="00F23756"/>
    <w:rsid w:val="00F26EFB"/>
    <w:rsid w:val="00F46B75"/>
    <w:rsid w:val="00F505CB"/>
    <w:rsid w:val="00F519D0"/>
    <w:rsid w:val="00F6409C"/>
    <w:rsid w:val="00F74866"/>
    <w:rsid w:val="00F92FA6"/>
    <w:rsid w:val="00F936A0"/>
    <w:rsid w:val="00F9544A"/>
    <w:rsid w:val="00F9717E"/>
    <w:rsid w:val="00FA3790"/>
    <w:rsid w:val="00FB3F76"/>
    <w:rsid w:val="00FC7A30"/>
    <w:rsid w:val="00F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040ECA"/>
    <w:pPr>
      <w:ind w:left="720"/>
      <w:contextualSpacing/>
    </w:pPr>
  </w:style>
  <w:style w:type="paragraph" w:styleId="Obyajntext">
    <w:name w:val="Plain Text"/>
    <w:basedOn w:val="Normlny"/>
    <w:link w:val="ObyajntextChar"/>
    <w:unhideWhenUsed/>
    <w:rsid w:val="00425DA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25DA8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040ECA"/>
    <w:pPr>
      <w:ind w:left="720"/>
      <w:contextualSpacing/>
    </w:pPr>
  </w:style>
  <w:style w:type="paragraph" w:styleId="Obyajntext">
    <w:name w:val="Plain Text"/>
    <w:basedOn w:val="Normlny"/>
    <w:link w:val="ObyajntextChar"/>
    <w:unhideWhenUsed/>
    <w:rsid w:val="00425DA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25DA8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udio12.sk" TargetMode="External"/><Relationship Id="rId21" Type="http://schemas.openxmlformats.org/officeDocument/2006/relationships/hyperlink" Target="http://www.dpoh.sk" TargetMode="External"/><Relationship Id="rId42" Type="http://schemas.openxmlformats.org/officeDocument/2006/relationships/hyperlink" Target="http://www.cooltajner.sk" TargetMode="External"/><Relationship Id="rId47" Type="http://schemas.openxmlformats.org/officeDocument/2006/relationships/hyperlink" Target="http://www.kultura.puchov.sk" TargetMode="External"/><Relationship Id="rId63" Type="http://schemas.openxmlformats.org/officeDocument/2006/relationships/hyperlink" Target="https://www.citylife.sk/" TargetMode="External"/><Relationship Id="rId68" Type="http://schemas.openxmlformats.org/officeDocument/2006/relationships/image" Target="media/image15.jpeg"/><Relationship Id="rId16" Type="http://schemas.openxmlformats.org/officeDocument/2006/relationships/hyperlink" Target="http://www.ckba.sk" TargetMode="External"/><Relationship Id="rId11" Type="http://schemas.openxmlformats.org/officeDocument/2006/relationships/hyperlink" Target="http://www.divadlopodbalkonom.sk" TargetMode="External"/><Relationship Id="rId24" Type="http://schemas.openxmlformats.org/officeDocument/2006/relationships/hyperlink" Target="http://www.snd.sk" TargetMode="External"/><Relationship Id="rId32" Type="http://schemas.openxmlformats.org/officeDocument/2006/relationships/hyperlink" Target="http://www.konja.eu" TargetMode="External"/><Relationship Id="rId37" Type="http://schemas.openxmlformats.org/officeDocument/2006/relationships/hyperlink" Target="http://www.skdmartin.sk" TargetMode="External"/><Relationship Id="rId40" Type="http://schemas.openxmlformats.org/officeDocument/2006/relationships/hyperlink" Target="http://www.sdn.sk" TargetMode="External"/><Relationship Id="rId45" Type="http://schemas.openxmlformats.org/officeDocument/2006/relationships/hyperlink" Target="http://www.djz.sk" TargetMode="External"/><Relationship Id="rId53" Type="http://schemas.openxmlformats.org/officeDocument/2006/relationships/hyperlink" Target="http://www.djgt.sk" TargetMode="External"/><Relationship Id="rId58" Type="http://schemas.openxmlformats.org/officeDocument/2006/relationships/image" Target="media/image7.png"/><Relationship Id="rId66" Type="http://schemas.openxmlformats.org/officeDocument/2006/relationships/image" Target="media/image14.jpeg"/><Relationship Id="rId74" Type="http://schemas.openxmlformats.org/officeDocument/2006/relationships/hyperlink" Target="mailto:jana.dugasova@theatre.sk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hyperlink" Target="http://www.everydayactor.eu/" TargetMode="External"/><Relationship Id="rId14" Type="http://schemas.openxmlformats.org/officeDocument/2006/relationships/hyperlink" Target="http://www.poton.sk" TargetMode="External"/><Relationship Id="rId22" Type="http://schemas.openxmlformats.org/officeDocument/2006/relationships/hyperlink" Target="http://www.alkana.sk" TargetMode="External"/><Relationship Id="rId27" Type="http://schemas.openxmlformats.org/officeDocument/2006/relationships/hyperlink" Target="http://www.tichoaspol.sk" TargetMode="External"/><Relationship Id="rId30" Type="http://schemas.openxmlformats.org/officeDocument/2006/relationships/hyperlink" Target="http://www.bdke.sk" TargetMode="External"/><Relationship Id="rId35" Type="http://schemas.openxmlformats.org/officeDocument/2006/relationships/hyperlink" Target="http://www.tabacka.sk" TargetMode="External"/><Relationship Id="rId43" Type="http://schemas.openxmlformats.org/officeDocument/2006/relationships/hyperlink" Target="http://www.skdk-po.edupage.org" TargetMode="External"/><Relationship Id="rId48" Type="http://schemas.openxmlformats.org/officeDocument/2006/relationships/hyperlink" Target="http://www.msks-senec.sk" TargetMode="External"/><Relationship Id="rId56" Type="http://schemas.openxmlformats.org/officeDocument/2006/relationships/hyperlink" Target="http://www.theatre.sk/" TargetMode="External"/><Relationship Id="rId64" Type="http://schemas.openxmlformats.org/officeDocument/2006/relationships/image" Target="media/image12.jpeg"/><Relationship Id="rId69" Type="http://schemas.openxmlformats.org/officeDocument/2006/relationships/hyperlink" Target="http://www.theatre.sk/sk/aktivity/kod/aktualne-cislo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://www.djp.sk" TargetMode="External"/><Relationship Id="rId72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hyperlink" Target="http://www.studiotanca.sk" TargetMode="External"/><Relationship Id="rId17" Type="http://schemas.openxmlformats.org/officeDocument/2006/relationships/hyperlink" Target="http://www.astorka.sk" TargetMode="External"/><Relationship Id="rId25" Type="http://schemas.openxmlformats.org/officeDocument/2006/relationships/hyperlink" Target="http://www.divadlo.sluk.sk" TargetMode="External"/><Relationship Id="rId33" Type="http://schemas.openxmlformats.org/officeDocument/2006/relationships/hyperlink" Target="http://www.naperone.sk" TargetMode="External"/><Relationship Id="rId38" Type="http://schemas.openxmlformats.org/officeDocument/2006/relationships/hyperlink" Target="http://www.nitrafest.sk" TargetMode="External"/><Relationship Id="rId46" Type="http://schemas.openxmlformats.org/officeDocument/2006/relationships/hyperlink" Target="http://www.facebook.com/DivadloPrievidza" TargetMode="External"/><Relationship Id="rId59" Type="http://schemas.openxmlformats.org/officeDocument/2006/relationships/image" Target="media/image8.png"/><Relationship Id="rId67" Type="http://schemas.openxmlformats.org/officeDocument/2006/relationships/hyperlink" Target="http://www.kamdomesta.sk/" TargetMode="External"/><Relationship Id="rId20" Type="http://schemas.openxmlformats.org/officeDocument/2006/relationships/hyperlink" Target="http://www.konzervatorium.sk" TargetMode="External"/><Relationship Id="rId41" Type="http://schemas.openxmlformats.org/officeDocument/2006/relationships/hyperlink" Target="http://www.tralaskola.sk" TargetMode="External"/><Relationship Id="rId54" Type="http://schemas.openxmlformats.org/officeDocument/2006/relationships/hyperlink" Target="http://www.bdz.sk" TargetMode="External"/><Relationship Id="rId62" Type="http://schemas.openxmlformats.org/officeDocument/2006/relationships/image" Target="media/image11.png"/><Relationship Id="rId70" Type="http://schemas.openxmlformats.org/officeDocument/2006/relationships/image" Target="media/image16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bieledivadlo.sk" TargetMode="External"/><Relationship Id="rId23" Type="http://schemas.openxmlformats.org/officeDocument/2006/relationships/hyperlink" Target="http://www.redcatcabaret.com" TargetMode="External"/><Relationship Id="rId28" Type="http://schemas.openxmlformats.org/officeDocument/2006/relationships/hyperlink" Target="http://www.kultura.hlohovec.sk" TargetMode="External"/><Relationship Id="rId36" Type="http://schemas.openxmlformats.org/officeDocument/2006/relationships/hyperlink" Target="http://www.teaterkomika.sk" TargetMode="External"/><Relationship Id="rId49" Type="http://schemas.openxmlformats.org/officeDocument/2006/relationships/hyperlink" Target="http://www.spisskedivadlo.sk" TargetMode="External"/><Relationship Id="rId57" Type="http://schemas.openxmlformats.org/officeDocument/2006/relationships/image" Target="media/image6.jpeg"/><Relationship Id="rId10" Type="http://schemas.openxmlformats.org/officeDocument/2006/relationships/hyperlink" Target="http://www.bdnr.sk" TargetMode="External"/><Relationship Id="rId31" Type="http://schemas.openxmlformats.org/officeDocument/2006/relationships/hyperlink" Target="http://www.thaliaszinhaz.sk" TargetMode="External"/><Relationship Id="rId44" Type="http://schemas.openxmlformats.org/officeDocument/2006/relationships/hyperlink" Target="http://www.divadload.sk" TargetMode="External"/><Relationship Id="rId52" Type="http://schemas.openxmlformats.org/officeDocument/2006/relationships/hyperlink" Target="http://www.divadlosachor.sk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3.jpeg"/><Relationship Id="rId73" Type="http://schemas.openxmlformats.org/officeDocument/2006/relationships/image" Target="media/image1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hyperlink" Target="http://www.stateopera.sk" TargetMode="External"/><Relationship Id="rId18" Type="http://schemas.openxmlformats.org/officeDocument/2006/relationships/hyperlink" Target="http://www.divadlolab.sk" TargetMode="External"/><Relationship Id="rId39" Type="http://schemas.openxmlformats.org/officeDocument/2006/relationships/hyperlink" Target="http://www.dab.sk" TargetMode="External"/><Relationship Id="rId34" Type="http://schemas.openxmlformats.org/officeDocument/2006/relationships/hyperlink" Target="http://www.sdke.sk" TargetMode="External"/><Relationship Id="rId50" Type="http://schemas.openxmlformats.org/officeDocument/2006/relationships/hyperlink" Target="http://www.studioskdk.sk" TargetMode="External"/><Relationship Id="rId55" Type="http://schemas.openxmlformats.org/officeDocument/2006/relationships/hyperlink" Target="http://www.nocdivadiel.sk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7.png"/><Relationship Id="rId2" Type="http://schemas.openxmlformats.org/officeDocument/2006/relationships/styles" Target="styles.xml"/><Relationship Id="rId29" Type="http://schemas.openxmlformats.org/officeDocument/2006/relationships/hyperlink" Target="http://www.klud.c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1297</Words>
  <Characters>7399</Characters>
  <Application>Microsoft Office Word</Application>
  <DocSecurity>0</DocSecurity>
  <Lines>61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Dugasova</dc:creator>
  <cp:lastModifiedBy>Jana Dugasova</cp:lastModifiedBy>
  <cp:revision>5</cp:revision>
  <cp:lastPrinted>2022-11-02T11:05:00Z</cp:lastPrinted>
  <dcterms:created xsi:type="dcterms:W3CDTF">2022-11-02T10:31:00Z</dcterms:created>
  <dcterms:modified xsi:type="dcterms:W3CDTF">2022-11-04T12:34:00Z</dcterms:modified>
</cp:coreProperties>
</file>