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5FC" w:rsidRDefault="00CE224D" w:rsidP="00AF76EE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  <w:r>
        <w:rPr>
          <w:rFonts w:cstheme="minorHAnsi"/>
          <w:b/>
          <w:bCs/>
          <w:noProof/>
          <w:color w:val="AF916C"/>
          <w:sz w:val="30"/>
          <w:szCs w:val="30"/>
          <w:lang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175895</wp:posOffset>
            </wp:positionV>
            <wp:extent cx="775970" cy="1132840"/>
            <wp:effectExtent l="171450" t="171450" r="386080" b="35306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D_I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70" cy="1132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5734" w:rsidRDefault="008115FC" w:rsidP="00AF76EE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  <w:r w:rsidRPr="008115FC">
        <w:rPr>
          <w:rFonts w:cstheme="minorHAnsi"/>
          <w:b/>
          <w:bCs/>
          <w:color w:val="AF916C"/>
          <w:sz w:val="30"/>
          <w:szCs w:val="30"/>
        </w:rPr>
        <w:t>Svetový deň kn</w:t>
      </w:r>
      <w:r w:rsidR="00E1021F">
        <w:rPr>
          <w:rFonts w:cstheme="minorHAnsi"/>
          <w:b/>
          <w:bCs/>
          <w:color w:val="AF916C"/>
          <w:sz w:val="30"/>
          <w:szCs w:val="30"/>
        </w:rPr>
        <w:t>íh</w:t>
      </w:r>
      <w:r w:rsidRPr="008115FC">
        <w:rPr>
          <w:rFonts w:cstheme="minorHAnsi"/>
          <w:b/>
          <w:bCs/>
          <w:color w:val="AF916C"/>
          <w:sz w:val="30"/>
          <w:szCs w:val="30"/>
        </w:rPr>
        <w:t xml:space="preserve"> a ako darček kniha Divadelného ústavu</w:t>
      </w:r>
      <w:r w:rsidR="00F505CB">
        <w:rPr>
          <w:rFonts w:cstheme="minorHAnsi"/>
          <w:b/>
          <w:bCs/>
          <w:color w:val="AF916C"/>
          <w:sz w:val="30"/>
          <w:szCs w:val="30"/>
        </w:rPr>
        <w:t xml:space="preserve"> </w:t>
      </w:r>
    </w:p>
    <w:p w:rsidR="00285734" w:rsidRDefault="00285734" w:rsidP="00A432B9">
      <w:pPr>
        <w:spacing w:after="0" w:line="276" w:lineRule="auto"/>
        <w:jc w:val="both"/>
        <w:rPr>
          <w:rFonts w:cstheme="minorHAnsi"/>
          <w:b/>
          <w:bCs/>
          <w:i/>
          <w:color w:val="AF916C"/>
          <w:sz w:val="30"/>
          <w:szCs w:val="30"/>
        </w:rPr>
      </w:pPr>
    </w:p>
    <w:p w:rsidR="00801702" w:rsidRDefault="00801702" w:rsidP="00040ECA">
      <w:pPr>
        <w:spacing w:after="0" w:line="276" w:lineRule="auto"/>
        <w:jc w:val="both"/>
        <w:rPr>
          <w:rFonts w:cstheme="minorHAnsi"/>
          <w:b/>
          <w:bCs/>
          <w:szCs w:val="24"/>
        </w:rPr>
      </w:pPr>
      <w:bookmarkStart w:id="0" w:name="_GoBack"/>
      <w:bookmarkEnd w:id="0"/>
    </w:p>
    <w:p w:rsidR="00801702" w:rsidRDefault="00801702" w:rsidP="00040ECA">
      <w:pPr>
        <w:spacing w:after="0" w:line="276" w:lineRule="auto"/>
        <w:jc w:val="both"/>
        <w:rPr>
          <w:rFonts w:cstheme="minorHAnsi"/>
          <w:b/>
          <w:bCs/>
          <w:szCs w:val="24"/>
        </w:rPr>
      </w:pPr>
    </w:p>
    <w:p w:rsidR="008115FC" w:rsidRPr="008115FC" w:rsidRDefault="00E75034" w:rsidP="008115FC">
      <w:pPr>
        <w:spacing w:after="0" w:line="276" w:lineRule="auto"/>
        <w:jc w:val="both"/>
        <w:rPr>
          <w:rFonts w:cstheme="minorHAnsi"/>
          <w:szCs w:val="24"/>
        </w:rPr>
      </w:pPr>
      <w:r w:rsidRPr="007840B7">
        <w:rPr>
          <w:rFonts w:cstheme="minorHAnsi"/>
          <w:b/>
          <w:bCs/>
          <w:szCs w:val="24"/>
        </w:rPr>
        <w:t>|</w:t>
      </w:r>
      <w:r w:rsidRPr="00930E48">
        <w:rPr>
          <w:rFonts w:cstheme="minorHAnsi"/>
          <w:b/>
          <w:bCs/>
          <w:szCs w:val="24"/>
        </w:rPr>
        <w:t xml:space="preserve">Bratislava, </w:t>
      </w:r>
      <w:r w:rsidR="008115FC">
        <w:rPr>
          <w:rFonts w:cstheme="minorHAnsi"/>
          <w:b/>
          <w:bCs/>
          <w:szCs w:val="24"/>
        </w:rPr>
        <w:t>21</w:t>
      </w:r>
      <w:r w:rsidRPr="00930E48">
        <w:rPr>
          <w:rFonts w:cstheme="minorHAnsi"/>
          <w:b/>
          <w:bCs/>
          <w:szCs w:val="24"/>
        </w:rPr>
        <w:t xml:space="preserve">. </w:t>
      </w:r>
      <w:r w:rsidR="008115FC">
        <w:rPr>
          <w:rFonts w:cstheme="minorHAnsi"/>
          <w:b/>
          <w:bCs/>
          <w:szCs w:val="24"/>
        </w:rPr>
        <w:t>apríl</w:t>
      </w:r>
      <w:r w:rsidR="00AF76EE">
        <w:rPr>
          <w:rFonts w:cstheme="minorHAnsi"/>
          <w:b/>
          <w:bCs/>
          <w:szCs w:val="24"/>
        </w:rPr>
        <w:t xml:space="preserve"> </w:t>
      </w:r>
      <w:r w:rsidRPr="00930E48">
        <w:rPr>
          <w:rFonts w:cstheme="minorHAnsi"/>
          <w:b/>
          <w:bCs/>
          <w:szCs w:val="24"/>
        </w:rPr>
        <w:t>202</w:t>
      </w:r>
      <w:r w:rsidR="000B2FC0">
        <w:rPr>
          <w:rFonts w:cstheme="minorHAnsi"/>
          <w:b/>
          <w:bCs/>
          <w:szCs w:val="24"/>
        </w:rPr>
        <w:t>2</w:t>
      </w:r>
      <w:r w:rsidRPr="00930E48">
        <w:rPr>
          <w:rFonts w:cstheme="minorHAnsi"/>
          <w:b/>
          <w:bCs/>
          <w:szCs w:val="24"/>
        </w:rPr>
        <w:t xml:space="preserve"> |</w:t>
      </w:r>
      <w:r w:rsidR="00C12312">
        <w:rPr>
          <w:rFonts w:cstheme="minorHAnsi"/>
          <w:b/>
          <w:bCs/>
          <w:szCs w:val="24"/>
        </w:rPr>
        <w:t xml:space="preserve"> </w:t>
      </w:r>
      <w:r w:rsidR="00781DE3">
        <w:rPr>
          <w:rFonts w:cstheme="minorHAnsi"/>
          <w:b/>
          <w:bCs/>
          <w:szCs w:val="24"/>
        </w:rPr>
        <w:t>–</w:t>
      </w:r>
      <w:r w:rsidR="00257C1E" w:rsidRPr="00751641">
        <w:rPr>
          <w:rFonts w:cstheme="minorHAnsi"/>
          <w:b/>
          <w:bCs/>
          <w:szCs w:val="24"/>
        </w:rPr>
        <w:t xml:space="preserve"> </w:t>
      </w:r>
      <w:r w:rsidR="008115FC" w:rsidRPr="008115FC">
        <w:rPr>
          <w:rFonts w:cstheme="minorHAnsi"/>
          <w:b/>
          <w:bCs/>
          <w:szCs w:val="24"/>
        </w:rPr>
        <w:t>V roku 1995 UNESCO vyhlásilo 23. apríl za Svetový deň kníh a autorských práv.</w:t>
      </w:r>
      <w:r w:rsidR="008115FC">
        <w:rPr>
          <w:rFonts w:cstheme="minorHAnsi"/>
          <w:b/>
          <w:bCs/>
          <w:szCs w:val="24"/>
        </w:rPr>
        <w:t xml:space="preserve"> </w:t>
      </w:r>
    </w:p>
    <w:p w:rsidR="008115FC" w:rsidRPr="008115FC" w:rsidRDefault="008115FC" w:rsidP="008115F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8115FC" w:rsidRDefault="008115FC" w:rsidP="008115F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8115FC">
        <w:rPr>
          <w:rFonts w:cstheme="minorHAnsi"/>
          <w:szCs w:val="24"/>
        </w:rPr>
        <w:t xml:space="preserve">Je to deň, keď náš svet v roku 1616 opustili velikáni literatúry </w:t>
      </w:r>
      <w:proofErr w:type="spellStart"/>
      <w:r w:rsidRPr="008115FC">
        <w:rPr>
          <w:rFonts w:cstheme="minorHAnsi"/>
          <w:b/>
          <w:szCs w:val="24"/>
        </w:rPr>
        <w:t>Miguel</w:t>
      </w:r>
      <w:proofErr w:type="spellEnd"/>
      <w:r w:rsidRPr="008115FC">
        <w:rPr>
          <w:rFonts w:cstheme="minorHAnsi"/>
          <w:b/>
          <w:szCs w:val="24"/>
        </w:rPr>
        <w:t xml:space="preserve"> </w:t>
      </w:r>
      <w:proofErr w:type="spellStart"/>
      <w:r w:rsidRPr="008115FC">
        <w:rPr>
          <w:rFonts w:cstheme="minorHAnsi"/>
          <w:b/>
          <w:szCs w:val="24"/>
        </w:rPr>
        <w:t>de</w:t>
      </w:r>
      <w:proofErr w:type="spellEnd"/>
      <w:r w:rsidRPr="008115FC">
        <w:rPr>
          <w:rFonts w:cstheme="minorHAnsi"/>
          <w:b/>
          <w:szCs w:val="24"/>
        </w:rPr>
        <w:t xml:space="preserve"> </w:t>
      </w:r>
      <w:proofErr w:type="spellStart"/>
      <w:r w:rsidRPr="008115FC">
        <w:rPr>
          <w:rFonts w:cstheme="minorHAnsi"/>
          <w:b/>
          <w:szCs w:val="24"/>
        </w:rPr>
        <w:t>Cervantes</w:t>
      </w:r>
      <w:proofErr w:type="spellEnd"/>
      <w:r w:rsidRPr="008115FC">
        <w:rPr>
          <w:rFonts w:cstheme="minorHAnsi"/>
          <w:b/>
          <w:szCs w:val="24"/>
        </w:rPr>
        <w:t xml:space="preserve"> </w:t>
      </w:r>
      <w:proofErr w:type="spellStart"/>
      <w:r w:rsidRPr="008115FC">
        <w:rPr>
          <w:rFonts w:cstheme="minorHAnsi"/>
          <w:b/>
          <w:szCs w:val="24"/>
        </w:rPr>
        <w:t>Saavedra</w:t>
      </w:r>
      <w:proofErr w:type="spellEnd"/>
      <w:r w:rsidRPr="008115FC">
        <w:rPr>
          <w:rFonts w:cstheme="minorHAnsi"/>
          <w:szCs w:val="24"/>
        </w:rPr>
        <w:t xml:space="preserve"> a </w:t>
      </w:r>
      <w:proofErr w:type="spellStart"/>
      <w:r w:rsidRPr="008115FC">
        <w:rPr>
          <w:rFonts w:cstheme="minorHAnsi"/>
          <w:b/>
          <w:szCs w:val="24"/>
        </w:rPr>
        <w:t>William</w:t>
      </w:r>
      <w:proofErr w:type="spellEnd"/>
      <w:r w:rsidRPr="008115FC">
        <w:rPr>
          <w:rFonts w:cstheme="minorHAnsi"/>
          <w:b/>
          <w:szCs w:val="24"/>
        </w:rPr>
        <w:t xml:space="preserve"> Shakespeare</w:t>
      </w:r>
      <w:r w:rsidRPr="008115FC">
        <w:rPr>
          <w:rFonts w:cstheme="minorHAnsi"/>
          <w:szCs w:val="24"/>
        </w:rPr>
        <w:t>.</w:t>
      </w:r>
    </w:p>
    <w:p w:rsidR="008115FC" w:rsidRPr="008115FC" w:rsidRDefault="008115FC" w:rsidP="008115F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8115FC" w:rsidRPr="00C47B22" w:rsidRDefault="008115FC" w:rsidP="008115F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i/>
          <w:szCs w:val="24"/>
        </w:rPr>
      </w:pPr>
      <w:r w:rsidRPr="008115FC">
        <w:rPr>
          <w:rFonts w:cstheme="minorHAnsi"/>
          <w:szCs w:val="24"/>
        </w:rPr>
        <w:t xml:space="preserve">Podľa starého katalánskeho zvyku obdarovať ružou všetkých, ktorí si na sviatok svätého Juraja kúpili knihu, oslávi aj </w:t>
      </w:r>
      <w:r w:rsidRPr="008115FC">
        <w:rPr>
          <w:rFonts w:cstheme="minorHAnsi"/>
          <w:b/>
          <w:szCs w:val="24"/>
        </w:rPr>
        <w:t xml:space="preserve">Divadelný ústav </w:t>
      </w:r>
      <w:r w:rsidR="00C47B22">
        <w:rPr>
          <w:rFonts w:cstheme="minorHAnsi"/>
          <w:b/>
          <w:szCs w:val="24"/>
        </w:rPr>
        <w:t xml:space="preserve">SVETOVÝ DEŇ KNÍH </w:t>
      </w:r>
      <w:r w:rsidRPr="008115FC">
        <w:rPr>
          <w:rFonts w:cstheme="minorHAnsi"/>
          <w:szCs w:val="24"/>
        </w:rPr>
        <w:t xml:space="preserve">darovaním hodnotných </w:t>
      </w:r>
      <w:r w:rsidRPr="00C47B22">
        <w:rPr>
          <w:rFonts w:cstheme="minorHAnsi"/>
          <w:b/>
          <w:i/>
          <w:szCs w:val="24"/>
        </w:rPr>
        <w:t>Dejín slovenského divadla.</w:t>
      </w:r>
    </w:p>
    <w:p w:rsidR="008115FC" w:rsidRPr="008115FC" w:rsidRDefault="008115FC" w:rsidP="008115F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szCs w:val="24"/>
        </w:rPr>
      </w:pPr>
    </w:p>
    <w:p w:rsidR="008115FC" w:rsidRDefault="008115FC" w:rsidP="008115F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8115FC">
        <w:rPr>
          <w:rFonts w:cstheme="minorHAnsi"/>
          <w:szCs w:val="24"/>
        </w:rPr>
        <w:t xml:space="preserve">V pondelok </w:t>
      </w:r>
      <w:r w:rsidRPr="008115FC">
        <w:rPr>
          <w:rFonts w:cstheme="minorHAnsi"/>
          <w:b/>
          <w:szCs w:val="24"/>
        </w:rPr>
        <w:t>25. 4. 2022</w:t>
      </w:r>
      <w:r w:rsidRPr="008115FC">
        <w:rPr>
          <w:rFonts w:cstheme="minorHAnsi"/>
          <w:szCs w:val="24"/>
        </w:rPr>
        <w:t xml:space="preserve"> k nákupu nad 40,00 € v </w:t>
      </w:r>
      <w:r w:rsidRPr="008115FC">
        <w:rPr>
          <w:rFonts w:cstheme="minorHAnsi"/>
          <w:b/>
          <w:szCs w:val="24"/>
        </w:rPr>
        <w:t>IC Prospero</w:t>
      </w:r>
      <w:r w:rsidRPr="008115FC">
        <w:rPr>
          <w:rFonts w:cstheme="minorHAnsi"/>
          <w:szCs w:val="24"/>
        </w:rPr>
        <w:t xml:space="preserve"> dostane každý zákazník ako darček </w:t>
      </w:r>
      <w:r w:rsidRPr="00C47B22">
        <w:rPr>
          <w:rFonts w:cstheme="minorHAnsi"/>
          <w:i/>
          <w:szCs w:val="24"/>
        </w:rPr>
        <w:t>Dejiny slovenského divadla II.</w:t>
      </w:r>
      <w:r w:rsidRPr="008115FC">
        <w:rPr>
          <w:rFonts w:cstheme="minorHAnsi"/>
          <w:szCs w:val="24"/>
        </w:rPr>
        <w:t xml:space="preserve"> v hodnote 35,00 € . Platí to aj pri internetových objednávkach cez </w:t>
      </w:r>
      <w:hyperlink r:id="rId9" w:history="1">
        <w:r w:rsidR="00F02515">
          <w:rPr>
            <w:rStyle w:val="Hypertextovprepojenie"/>
          </w:rPr>
          <w:t>Publikácie Divadelného ústavu | Divadelný ústav (</w:t>
        </w:r>
        <w:proofErr w:type="spellStart"/>
        <w:r w:rsidR="00F02515">
          <w:rPr>
            <w:rStyle w:val="Hypertextovprepojenie"/>
          </w:rPr>
          <w:t>theatre.sk</w:t>
        </w:r>
        <w:proofErr w:type="spellEnd"/>
        <w:r w:rsidR="00F02515">
          <w:rPr>
            <w:rStyle w:val="Hypertextovprepojenie"/>
          </w:rPr>
          <w:t>)</w:t>
        </w:r>
      </w:hyperlink>
      <w:r w:rsidRPr="008115FC">
        <w:rPr>
          <w:rFonts w:cstheme="minorHAnsi"/>
          <w:szCs w:val="24"/>
        </w:rPr>
        <w:t>, a to v termíne 23. – 25. 4. 2022.</w:t>
      </w:r>
    </w:p>
    <w:p w:rsidR="008115FC" w:rsidRPr="008115FC" w:rsidRDefault="008115FC" w:rsidP="008115F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8115FC" w:rsidRDefault="008115FC" w:rsidP="008115F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8115FC">
        <w:rPr>
          <w:rFonts w:cstheme="minorHAnsi"/>
          <w:szCs w:val="24"/>
        </w:rPr>
        <w:t xml:space="preserve">Viac o knihe si môžete prečítať z recenzie </w:t>
      </w:r>
      <w:hyperlink r:id="rId10" w:history="1">
        <w:r w:rsidRPr="008115FC">
          <w:rPr>
            <w:rStyle w:val="Hypertextovprepojenie"/>
            <w:rFonts w:cstheme="minorHAnsi"/>
            <w:szCs w:val="24"/>
          </w:rPr>
          <w:t>https://monitoringdivadiel.sk/reflexie-divadla/</w:t>
        </w:r>
      </w:hyperlink>
      <w:r>
        <w:rPr>
          <w:rFonts w:cstheme="minorHAnsi"/>
          <w:szCs w:val="24"/>
        </w:rPr>
        <w:t xml:space="preserve"> </w:t>
      </w:r>
      <w:r w:rsidRPr="008115FC">
        <w:rPr>
          <w:rFonts w:cstheme="minorHAnsi"/>
          <w:szCs w:val="24"/>
        </w:rPr>
        <w:t xml:space="preserve">alebo na stránke </w:t>
      </w:r>
      <w:hyperlink r:id="rId11" w:history="1">
        <w:r w:rsidRPr="008115FC">
          <w:rPr>
            <w:rStyle w:val="Hypertextovprepojenie"/>
            <w:rFonts w:cstheme="minorHAnsi"/>
            <w:szCs w:val="24"/>
          </w:rPr>
          <w:t>Divadelného ústavu Dejiny slovenského divadla II. | Divadelný ústav (</w:t>
        </w:r>
        <w:proofErr w:type="spellStart"/>
        <w:r w:rsidRPr="008115FC">
          <w:rPr>
            <w:rStyle w:val="Hypertextovprepojenie"/>
            <w:rFonts w:cstheme="minorHAnsi"/>
            <w:szCs w:val="24"/>
          </w:rPr>
          <w:t>theatre.sk</w:t>
        </w:r>
        <w:proofErr w:type="spellEnd"/>
        <w:r w:rsidRPr="008115FC">
          <w:rPr>
            <w:rStyle w:val="Hypertextovprepojenie"/>
            <w:rFonts w:cstheme="minorHAnsi"/>
            <w:szCs w:val="24"/>
          </w:rPr>
          <w:t>)</w:t>
        </w:r>
      </w:hyperlink>
    </w:p>
    <w:p w:rsidR="008115FC" w:rsidRPr="008115FC" w:rsidRDefault="008115FC" w:rsidP="008115F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8115FC" w:rsidRPr="008115FC" w:rsidRDefault="008115FC" w:rsidP="008115F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8115FC">
        <w:rPr>
          <w:rFonts w:cstheme="minorHAnsi"/>
          <w:szCs w:val="24"/>
        </w:rPr>
        <w:t>Hlavnou ideou tohto dňa je pripomenúť verejnosti dôležitosť čítania a kníh ako nástrojov vzdelávania a zároveň vyjadriť uznanie knihovníckej a vydavateľskej oblasti, ale tiež upozorniť na problematiku právnej ochrany tvorcov literárnych diel.</w:t>
      </w:r>
    </w:p>
    <w:p w:rsidR="008115FC" w:rsidRPr="008115FC" w:rsidRDefault="008115FC" w:rsidP="008115F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8115FC" w:rsidRDefault="008115FC" w:rsidP="008115F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D85046">
        <w:rPr>
          <w:rFonts w:ascii="Times New Roman" w:hAnsi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82550</wp:posOffset>
            </wp:positionV>
            <wp:extent cx="1217930" cy="523240"/>
            <wp:effectExtent l="0" t="0" r="1270" b="0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SR_LOGO_SK_BW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15FC" w:rsidRDefault="008115FC" w:rsidP="008115F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8115FC">
        <w:rPr>
          <w:rFonts w:cstheme="minorHAnsi"/>
          <w:szCs w:val="24"/>
        </w:rPr>
        <w:t xml:space="preserve">Divadelný ústav je štátnou príspevkovou organizáciou zriadenou Ministerstvom kultúry Slovenskej republiky. </w:t>
      </w:r>
    </w:p>
    <w:p w:rsidR="00534579" w:rsidRPr="005C6386" w:rsidRDefault="00534579" w:rsidP="0053457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534579">
        <w:rPr>
          <w:rFonts w:cstheme="minorHAnsi"/>
          <w:szCs w:val="24"/>
        </w:rPr>
        <w:t> </w:t>
      </w:r>
    </w:p>
    <w:p w:rsidR="00257C1E" w:rsidRDefault="002A6ECD" w:rsidP="002A6ECD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---</w:t>
      </w:r>
    </w:p>
    <w:p w:rsidR="00257C1E" w:rsidRDefault="00257C1E" w:rsidP="001C181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b/>
          <w:color w:val="AF916C"/>
          <w:szCs w:val="24"/>
        </w:rPr>
      </w:pPr>
      <w:r w:rsidRPr="004F46AF">
        <w:rPr>
          <w:rFonts w:cstheme="minorHAnsi"/>
          <w:b/>
          <w:color w:val="AF916C"/>
          <w:szCs w:val="24"/>
        </w:rPr>
        <w:t>V prípade ďalších doplňujúcich otázok je vám k dispozícii:</w:t>
      </w:r>
    </w:p>
    <w:p w:rsidR="00F92FA6" w:rsidRPr="004F46AF" w:rsidRDefault="00DE0FF3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  <w:u w:val="single"/>
        </w:rPr>
      </w:pPr>
      <w:r>
        <w:rPr>
          <w:rFonts w:cstheme="minorHAnsi"/>
          <w:szCs w:val="24"/>
          <w:u w:val="single"/>
        </w:rPr>
        <w:t xml:space="preserve">Ing. Jana Dugasová </w:t>
      </w:r>
    </w:p>
    <w:p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PR Divadelného ústavu</w:t>
      </w:r>
    </w:p>
    <w:p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Divadelný ústav, Jakubovo nám. 12, 813 57 Bratislava</w:t>
      </w:r>
    </w:p>
    <w:p w:rsidR="00F92FA6" w:rsidRPr="003D1245" w:rsidRDefault="00F92FA6" w:rsidP="003D1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Tel. +421 2 2048 7106</w:t>
      </w:r>
      <w:r w:rsidR="00672244">
        <w:rPr>
          <w:rFonts w:cstheme="minorHAnsi"/>
          <w:szCs w:val="24"/>
        </w:rPr>
        <w:t xml:space="preserve">, </w:t>
      </w:r>
      <w:r w:rsidRPr="004F46AF">
        <w:rPr>
          <w:rFonts w:cstheme="minorHAnsi"/>
          <w:szCs w:val="24"/>
        </w:rPr>
        <w:t>Mobil: +421 918 838</w:t>
      </w:r>
      <w:r w:rsidR="00672244">
        <w:rPr>
          <w:rFonts w:cstheme="minorHAnsi"/>
          <w:szCs w:val="24"/>
        </w:rPr>
        <w:t> </w:t>
      </w:r>
      <w:r w:rsidRPr="004F46AF">
        <w:rPr>
          <w:rFonts w:cstheme="minorHAnsi"/>
          <w:szCs w:val="24"/>
        </w:rPr>
        <w:t>761</w:t>
      </w:r>
      <w:r w:rsidR="00672244">
        <w:rPr>
          <w:rFonts w:cstheme="minorHAnsi"/>
          <w:szCs w:val="24"/>
        </w:rPr>
        <w:t xml:space="preserve">, </w:t>
      </w:r>
      <w:r w:rsidRPr="004F46AF">
        <w:rPr>
          <w:rFonts w:cstheme="minorHAnsi"/>
          <w:szCs w:val="24"/>
        </w:rPr>
        <w:t xml:space="preserve">E-mail: </w:t>
      </w:r>
      <w:hyperlink r:id="rId13" w:history="1">
        <w:r w:rsidR="00DE0FF3" w:rsidRPr="00B238EB">
          <w:rPr>
            <w:rStyle w:val="Hypertextovprepojenie"/>
            <w:rFonts w:cstheme="minorHAnsi"/>
            <w:szCs w:val="24"/>
          </w:rPr>
          <w:t>jana.dugasova@theatre.sk</w:t>
        </w:r>
      </w:hyperlink>
    </w:p>
    <w:sectPr w:rsidR="00F92FA6" w:rsidRPr="003D1245" w:rsidSect="00F05D7D">
      <w:headerReference w:type="default" r:id="rId14"/>
      <w:footerReference w:type="default" r:id="rId15"/>
      <w:pgSz w:w="11906" w:h="16838"/>
      <w:pgMar w:top="2541" w:right="1417" w:bottom="1417" w:left="1417" w:header="708" w:footer="12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AD6E36" w15:done="0"/>
  <w15:commentEx w15:paraId="35E8F28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A53" w:rsidRDefault="00681A53" w:rsidP="00E75034">
      <w:pPr>
        <w:spacing w:after="0" w:line="240" w:lineRule="auto"/>
      </w:pPr>
      <w:r>
        <w:separator/>
      </w:r>
    </w:p>
  </w:endnote>
  <w:endnote w:type="continuationSeparator" w:id="0">
    <w:p w:rsidR="00681A53" w:rsidRDefault="00681A53" w:rsidP="00E7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A30" w:rsidRDefault="00681A53" w:rsidP="00D61122">
    <w:pPr>
      <w:pStyle w:val="Pta"/>
      <w:ind w:left="1416" w:hanging="423"/>
      <w:jc w:val="center"/>
      <w:rPr>
        <w:noProof/>
        <w:lang w:eastAsia="sk-SK"/>
      </w:rPr>
    </w:pPr>
    <w:r>
      <w:rPr>
        <w:noProof/>
        <w:color w:val="C00000"/>
        <w:lang w:eastAsia="sk-SK"/>
      </w:rPr>
      <w:pict w14:anchorId="4A514A0C">
        <v:rect id="_x0000_i1025" style="width:382.8pt;height:1.5pt" o:hralign="center" o:hrstd="t" o:hrnoshade="t" o:hr="t" fillcolor="#c00000" stroked="f"/>
      </w:pic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Divadelný ústav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Jakubovo nám. 12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813 57 Bratislava</w: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IČO: 16 46 91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DIČ: 2020829921</w: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IBAN </w:t>
    </w:r>
    <w:r w:rsidRPr="00527A30">
      <w:rPr>
        <w:rFonts w:cstheme="minorHAnsi"/>
        <w:b/>
        <w:bCs/>
        <w:color w:val="C00000"/>
        <w:szCs w:val="24"/>
      </w:rPr>
      <w:t>|</w:t>
    </w:r>
    <w:r w:rsidRPr="00D61122">
      <w:rPr>
        <w:noProof/>
        <w:lang w:eastAsia="sk-SK"/>
      </w:rPr>
      <w:t xml:space="preserve"> SK34 8180 0000 0070 0007</w:t>
    </w:r>
    <w:r>
      <w:rPr>
        <w:noProof/>
        <w:lang w:eastAsia="sk-SK"/>
      </w:rPr>
      <w:t xml:space="preserve"> </w:t>
    </w:r>
    <w:r w:rsidRPr="00D61122">
      <w:rPr>
        <w:noProof/>
        <w:lang w:eastAsia="sk-SK"/>
      </w:rPr>
      <w:t>1011</w:t>
    </w:r>
  </w:p>
  <w:p w:rsidR="00D61122" w:rsidRDefault="00D61122" w:rsidP="00527A30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Peňažný ústav </w:t>
    </w:r>
    <w:r w:rsidRPr="00D61122">
      <w:rPr>
        <w:noProof/>
        <w:lang w:eastAsia="sk-SK"/>
      </w:rPr>
      <w:t xml:space="preserve">Štátna pokladnica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Číslo účtu </w:t>
    </w:r>
    <w:r w:rsidRPr="00D61122">
      <w:rPr>
        <w:noProof/>
        <w:lang w:eastAsia="sk-SK"/>
      </w:rPr>
      <w:t>7000071011/8180</w:t>
    </w:r>
  </w:p>
  <w:p w:rsidR="00527A30" w:rsidRDefault="00527A30" w:rsidP="00527A30">
    <w:pPr>
      <w:pStyle w:val="Pta"/>
      <w:ind w:left="1416" w:hanging="42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A53" w:rsidRDefault="00681A53" w:rsidP="00E75034">
      <w:pPr>
        <w:spacing w:after="0" w:line="240" w:lineRule="auto"/>
      </w:pPr>
      <w:r>
        <w:separator/>
      </w:r>
    </w:p>
  </w:footnote>
  <w:footnote w:type="continuationSeparator" w:id="0">
    <w:p w:rsidR="00681A53" w:rsidRDefault="00681A53" w:rsidP="00E7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34" w:rsidRDefault="00D61122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05B8A046" wp14:editId="05230F39">
          <wp:simplePos x="0" y="0"/>
          <wp:positionH relativeFrom="column">
            <wp:posOffset>1843405</wp:posOffset>
          </wp:positionH>
          <wp:positionV relativeFrom="paragraph">
            <wp:posOffset>-158750</wp:posOffset>
          </wp:positionV>
          <wp:extent cx="2087880" cy="619125"/>
          <wp:effectExtent l="19050" t="0" r="26670" b="238125"/>
          <wp:wrapTopAndBottom/>
          <wp:docPr id="2" name="Obrázok 2" descr="C:\Users\fackova\Documents\RSD\PARTNERI\DÚ\DÚ - LOGO\logo-bord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ckova\Documents\RSD\PARTNERI\DÚ\DÚ - LOGO\logo-bord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1912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5034" w:rsidRDefault="00E75034">
    <w:pPr>
      <w:pStyle w:val="Hlavika"/>
    </w:pPr>
  </w:p>
  <w:p w:rsidR="00E75034" w:rsidRDefault="00E75034">
    <w:pPr>
      <w:pStyle w:val="Hlavika"/>
    </w:pPr>
  </w:p>
  <w:p w:rsidR="00E75034" w:rsidRDefault="00E75034">
    <w:pPr>
      <w:pStyle w:val="Hlavika"/>
    </w:pPr>
  </w:p>
  <w:p w:rsidR="00E75034" w:rsidRPr="00383CEF" w:rsidRDefault="00E75034" w:rsidP="00E75034">
    <w:pPr>
      <w:pStyle w:val="Hlavika"/>
      <w:pBdr>
        <w:bottom w:val="single" w:sz="4" w:space="1" w:color="auto"/>
      </w:pBdr>
      <w:spacing w:line="360" w:lineRule="auto"/>
      <w:jc w:val="center"/>
      <w:rPr>
        <w:sz w:val="24"/>
        <w:szCs w:val="24"/>
      </w:rPr>
    </w:pPr>
    <w:r w:rsidRPr="00383CEF">
      <w:rPr>
        <w:sz w:val="24"/>
        <w:szCs w:val="24"/>
      </w:rPr>
      <w:t xml:space="preserve">Správa pre médiá </w:t>
    </w:r>
    <w:r w:rsidRPr="00383CEF">
      <w:rPr>
        <w:rFonts w:cstheme="minorHAnsi"/>
        <w:sz w:val="24"/>
        <w:szCs w:val="24"/>
      </w:rPr>
      <w:t>|</w:t>
    </w:r>
    <w:r w:rsidRPr="00383CEF">
      <w:rPr>
        <w:sz w:val="24"/>
        <w:szCs w:val="24"/>
      </w:rPr>
      <w:t xml:space="preserve"> </w:t>
    </w:r>
    <w:r w:rsidR="009E731F">
      <w:rPr>
        <w:sz w:val="24"/>
        <w:szCs w:val="24"/>
      </w:rPr>
      <w:t>2</w:t>
    </w:r>
    <w:r w:rsidR="008115FC">
      <w:rPr>
        <w:sz w:val="24"/>
        <w:szCs w:val="24"/>
      </w:rPr>
      <w:t>1</w:t>
    </w:r>
    <w:r w:rsidRPr="00383CEF">
      <w:rPr>
        <w:sz w:val="24"/>
        <w:szCs w:val="24"/>
      </w:rPr>
      <w:t>.</w:t>
    </w:r>
    <w:r w:rsidR="008B77A7">
      <w:rPr>
        <w:sz w:val="24"/>
        <w:szCs w:val="24"/>
      </w:rPr>
      <w:t xml:space="preserve"> </w:t>
    </w:r>
    <w:r w:rsidR="008115FC">
      <w:rPr>
        <w:sz w:val="24"/>
        <w:szCs w:val="24"/>
      </w:rPr>
      <w:t>apríl</w:t>
    </w:r>
    <w:r w:rsidRPr="00383CEF">
      <w:rPr>
        <w:sz w:val="24"/>
        <w:szCs w:val="24"/>
      </w:rPr>
      <w:t xml:space="preserve"> 202</w:t>
    </w:r>
    <w:r w:rsidR="000B2FC0">
      <w:rPr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mso5043"/>
      </v:shape>
    </w:pict>
  </w:numPicBullet>
  <w:abstractNum w:abstractNumId="0">
    <w:nsid w:val="1521426B"/>
    <w:multiLevelType w:val="hybridMultilevel"/>
    <w:tmpl w:val="7BD40C62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463321"/>
    <w:multiLevelType w:val="multilevel"/>
    <w:tmpl w:val="69404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ária Kvaššayová">
    <w15:presenceInfo w15:providerId="None" w15:userId="Mária Kvaššay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34"/>
    <w:rsid w:val="00002E0E"/>
    <w:rsid w:val="000126FF"/>
    <w:rsid w:val="00012C24"/>
    <w:rsid w:val="00040ECA"/>
    <w:rsid w:val="00042C85"/>
    <w:rsid w:val="00061884"/>
    <w:rsid w:val="000715D2"/>
    <w:rsid w:val="00072D38"/>
    <w:rsid w:val="00082852"/>
    <w:rsid w:val="000839EA"/>
    <w:rsid w:val="000A7A3A"/>
    <w:rsid w:val="000B0B0A"/>
    <w:rsid w:val="000B2FC0"/>
    <w:rsid w:val="000B5EB3"/>
    <w:rsid w:val="000C3596"/>
    <w:rsid w:val="00114990"/>
    <w:rsid w:val="00150459"/>
    <w:rsid w:val="00172D79"/>
    <w:rsid w:val="00173C0A"/>
    <w:rsid w:val="00185BDF"/>
    <w:rsid w:val="00194E47"/>
    <w:rsid w:val="001C1815"/>
    <w:rsid w:val="001C6E24"/>
    <w:rsid w:val="001D6608"/>
    <w:rsid w:val="001F1A4F"/>
    <w:rsid w:val="002234E0"/>
    <w:rsid w:val="00226307"/>
    <w:rsid w:val="00243B82"/>
    <w:rsid w:val="002478A0"/>
    <w:rsid w:val="0025567A"/>
    <w:rsid w:val="00257C1E"/>
    <w:rsid w:val="00285734"/>
    <w:rsid w:val="002A4EFE"/>
    <w:rsid w:val="002A6ECD"/>
    <w:rsid w:val="002C479F"/>
    <w:rsid w:val="002F5F58"/>
    <w:rsid w:val="00310081"/>
    <w:rsid w:val="00315390"/>
    <w:rsid w:val="00350BDC"/>
    <w:rsid w:val="00351DCA"/>
    <w:rsid w:val="00354E22"/>
    <w:rsid w:val="0036160E"/>
    <w:rsid w:val="00371D56"/>
    <w:rsid w:val="00373C80"/>
    <w:rsid w:val="00383CEF"/>
    <w:rsid w:val="003A48C9"/>
    <w:rsid w:val="003A58C2"/>
    <w:rsid w:val="003A62A8"/>
    <w:rsid w:val="003D1245"/>
    <w:rsid w:val="003D59C6"/>
    <w:rsid w:val="003F62A3"/>
    <w:rsid w:val="00406885"/>
    <w:rsid w:val="0042407C"/>
    <w:rsid w:val="0042585E"/>
    <w:rsid w:val="00443484"/>
    <w:rsid w:val="004A4317"/>
    <w:rsid w:val="004A67D8"/>
    <w:rsid w:val="004C50BE"/>
    <w:rsid w:val="004F46AF"/>
    <w:rsid w:val="00523452"/>
    <w:rsid w:val="00527A30"/>
    <w:rsid w:val="005328E0"/>
    <w:rsid w:val="00534579"/>
    <w:rsid w:val="00544983"/>
    <w:rsid w:val="00571D43"/>
    <w:rsid w:val="00580A38"/>
    <w:rsid w:val="005862EF"/>
    <w:rsid w:val="0058723E"/>
    <w:rsid w:val="00595142"/>
    <w:rsid w:val="005B2D2A"/>
    <w:rsid w:val="005C6386"/>
    <w:rsid w:val="005D0887"/>
    <w:rsid w:val="005D6316"/>
    <w:rsid w:val="005F6230"/>
    <w:rsid w:val="0060143F"/>
    <w:rsid w:val="0060407D"/>
    <w:rsid w:val="006203EF"/>
    <w:rsid w:val="006251FE"/>
    <w:rsid w:val="00632FE7"/>
    <w:rsid w:val="00640393"/>
    <w:rsid w:val="006500C5"/>
    <w:rsid w:val="00664481"/>
    <w:rsid w:val="00672244"/>
    <w:rsid w:val="00681A53"/>
    <w:rsid w:val="00686B8C"/>
    <w:rsid w:val="006978D5"/>
    <w:rsid w:val="006A2A12"/>
    <w:rsid w:val="006A72F1"/>
    <w:rsid w:val="006C3B0E"/>
    <w:rsid w:val="006E58DC"/>
    <w:rsid w:val="006F110D"/>
    <w:rsid w:val="007129C5"/>
    <w:rsid w:val="00722E4D"/>
    <w:rsid w:val="00731F3B"/>
    <w:rsid w:val="00751641"/>
    <w:rsid w:val="0075690E"/>
    <w:rsid w:val="0076386A"/>
    <w:rsid w:val="00781DE3"/>
    <w:rsid w:val="007840B7"/>
    <w:rsid w:val="00784ACE"/>
    <w:rsid w:val="00786C0F"/>
    <w:rsid w:val="0079378D"/>
    <w:rsid w:val="007D3938"/>
    <w:rsid w:val="007D5800"/>
    <w:rsid w:val="007E285A"/>
    <w:rsid w:val="007E38F0"/>
    <w:rsid w:val="007F41DE"/>
    <w:rsid w:val="00801702"/>
    <w:rsid w:val="008115FC"/>
    <w:rsid w:val="00815F91"/>
    <w:rsid w:val="00822DDD"/>
    <w:rsid w:val="00825DE3"/>
    <w:rsid w:val="00826C2E"/>
    <w:rsid w:val="00861CC1"/>
    <w:rsid w:val="0087323C"/>
    <w:rsid w:val="008759E3"/>
    <w:rsid w:val="008A613D"/>
    <w:rsid w:val="008B77A7"/>
    <w:rsid w:val="008C4DA0"/>
    <w:rsid w:val="008D4956"/>
    <w:rsid w:val="008D75FD"/>
    <w:rsid w:val="00930E48"/>
    <w:rsid w:val="00933B16"/>
    <w:rsid w:val="00937A28"/>
    <w:rsid w:val="00943967"/>
    <w:rsid w:val="0096235E"/>
    <w:rsid w:val="00974102"/>
    <w:rsid w:val="009869C1"/>
    <w:rsid w:val="00996764"/>
    <w:rsid w:val="009A114B"/>
    <w:rsid w:val="009A75AD"/>
    <w:rsid w:val="009E25F0"/>
    <w:rsid w:val="009E731F"/>
    <w:rsid w:val="009F7EB3"/>
    <w:rsid w:val="00A27111"/>
    <w:rsid w:val="00A32557"/>
    <w:rsid w:val="00A432B9"/>
    <w:rsid w:val="00A51778"/>
    <w:rsid w:val="00A64070"/>
    <w:rsid w:val="00AB66F8"/>
    <w:rsid w:val="00AC2C09"/>
    <w:rsid w:val="00AE48B1"/>
    <w:rsid w:val="00AF76EE"/>
    <w:rsid w:val="00AF7975"/>
    <w:rsid w:val="00B15271"/>
    <w:rsid w:val="00B329EB"/>
    <w:rsid w:val="00B42AD3"/>
    <w:rsid w:val="00B441AE"/>
    <w:rsid w:val="00B51D80"/>
    <w:rsid w:val="00B70723"/>
    <w:rsid w:val="00B83561"/>
    <w:rsid w:val="00B906BE"/>
    <w:rsid w:val="00BB678B"/>
    <w:rsid w:val="00BC57CE"/>
    <w:rsid w:val="00BC6AC0"/>
    <w:rsid w:val="00BE2B26"/>
    <w:rsid w:val="00BF3F59"/>
    <w:rsid w:val="00C01976"/>
    <w:rsid w:val="00C041AD"/>
    <w:rsid w:val="00C12312"/>
    <w:rsid w:val="00C21A7F"/>
    <w:rsid w:val="00C229F4"/>
    <w:rsid w:val="00C453D4"/>
    <w:rsid w:val="00C47B22"/>
    <w:rsid w:val="00C61381"/>
    <w:rsid w:val="00C916E0"/>
    <w:rsid w:val="00CD0F22"/>
    <w:rsid w:val="00CE11A0"/>
    <w:rsid w:val="00CE224D"/>
    <w:rsid w:val="00CF0393"/>
    <w:rsid w:val="00CF615E"/>
    <w:rsid w:val="00D2481B"/>
    <w:rsid w:val="00D374E2"/>
    <w:rsid w:val="00D433B3"/>
    <w:rsid w:val="00D61122"/>
    <w:rsid w:val="00DA6C0F"/>
    <w:rsid w:val="00DD144A"/>
    <w:rsid w:val="00DE0FF3"/>
    <w:rsid w:val="00DE1445"/>
    <w:rsid w:val="00E04CAF"/>
    <w:rsid w:val="00E1021F"/>
    <w:rsid w:val="00E17611"/>
    <w:rsid w:val="00E2197A"/>
    <w:rsid w:val="00E32DFC"/>
    <w:rsid w:val="00E34759"/>
    <w:rsid w:val="00E50EC3"/>
    <w:rsid w:val="00E55912"/>
    <w:rsid w:val="00E56F66"/>
    <w:rsid w:val="00E75034"/>
    <w:rsid w:val="00E911D4"/>
    <w:rsid w:val="00E9575E"/>
    <w:rsid w:val="00EC0C08"/>
    <w:rsid w:val="00EC125B"/>
    <w:rsid w:val="00EC4A61"/>
    <w:rsid w:val="00F02515"/>
    <w:rsid w:val="00F026EC"/>
    <w:rsid w:val="00F05D7D"/>
    <w:rsid w:val="00F23756"/>
    <w:rsid w:val="00F26EFB"/>
    <w:rsid w:val="00F505CB"/>
    <w:rsid w:val="00F6409C"/>
    <w:rsid w:val="00F74866"/>
    <w:rsid w:val="00F92FA6"/>
    <w:rsid w:val="00FA3790"/>
    <w:rsid w:val="00FB3F76"/>
    <w:rsid w:val="00FD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6C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paragraph" w:styleId="Odsekzoznamu">
    <w:name w:val="List Paragraph"/>
    <w:basedOn w:val="Normlny"/>
    <w:uiPriority w:val="34"/>
    <w:qFormat/>
    <w:rsid w:val="00040E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paragraph" w:styleId="Odsekzoznamu">
    <w:name w:val="List Paragraph"/>
    <w:basedOn w:val="Normlny"/>
    <w:uiPriority w:val="34"/>
    <w:qFormat/>
    <w:rsid w:val="00040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jana.dugasova@theatre.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theatre.sk/knihy/publikacie/dejiny-slovenskeho-divadla-I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onitoringdivadiel.sk/reflexie-divadla/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www.theatre.sk/knihy/publikaci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Dugasova</dc:creator>
  <cp:lastModifiedBy>Jana Dugasova</cp:lastModifiedBy>
  <cp:revision>5</cp:revision>
  <cp:lastPrinted>2022-05-31T09:51:00Z</cp:lastPrinted>
  <dcterms:created xsi:type="dcterms:W3CDTF">2022-04-21T12:09:00Z</dcterms:created>
  <dcterms:modified xsi:type="dcterms:W3CDTF">2022-05-31T09:51:00Z</dcterms:modified>
</cp:coreProperties>
</file>