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9739" w14:textId="77777777" w:rsidR="00DE0FF3" w:rsidRDefault="00DE0FF3" w:rsidP="00CF615E">
      <w:pPr>
        <w:spacing w:after="0" w:line="276" w:lineRule="auto"/>
        <w:jc w:val="center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7C40B205" wp14:editId="58FA58C9">
            <wp:extent cx="3219450" cy="4277811"/>
            <wp:effectExtent l="0" t="0" r="0" b="88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jiny SK dramatiky babkoveho divadla 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8" t="11030" r="8264" b="5313"/>
                    <a:stretch/>
                  </pic:blipFill>
                  <pic:spPr bwMode="auto">
                    <a:xfrm>
                      <a:off x="0" y="0"/>
                      <a:ext cx="3218962" cy="4277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E324A" w14:textId="77777777" w:rsidR="00A432B9" w:rsidRPr="00A04CC4" w:rsidRDefault="00A432B9" w:rsidP="00CF615E">
      <w:pPr>
        <w:spacing w:after="0" w:line="276" w:lineRule="auto"/>
        <w:jc w:val="center"/>
        <w:rPr>
          <w:noProof/>
          <w:color w:val="C00000"/>
          <w:lang w:eastAsia="sk-SK"/>
        </w:rPr>
      </w:pPr>
    </w:p>
    <w:p w14:paraId="23EBE66D" w14:textId="77777777" w:rsidR="0058723E" w:rsidRPr="00A04CC4" w:rsidRDefault="00257C1E" w:rsidP="00A432B9">
      <w:pPr>
        <w:spacing w:after="0" w:line="276" w:lineRule="auto"/>
        <w:jc w:val="both"/>
        <w:rPr>
          <w:rFonts w:cstheme="minorHAnsi"/>
          <w:b/>
          <w:bCs/>
          <w:color w:val="C00000"/>
          <w:sz w:val="30"/>
          <w:szCs w:val="30"/>
        </w:rPr>
      </w:pPr>
      <w:r w:rsidRPr="00A04CC4">
        <w:rPr>
          <w:rStyle w:val="Nadpis2Char"/>
          <w:rFonts w:asciiTheme="minorHAnsi" w:hAnsiTheme="minorHAnsi" w:cstheme="minorHAnsi"/>
          <w:b/>
          <w:bCs/>
          <w:color w:val="C00000"/>
          <w:sz w:val="28"/>
          <w:szCs w:val="28"/>
        </w:rPr>
        <w:t>POZVÁNKA:</w:t>
      </w:r>
      <w:r w:rsidRPr="00A04CC4">
        <w:rPr>
          <w:rFonts w:cstheme="minorHAnsi"/>
          <w:b/>
          <w:bCs/>
          <w:color w:val="C00000"/>
          <w:sz w:val="30"/>
          <w:szCs w:val="30"/>
        </w:rPr>
        <w:t xml:space="preserve"> Prezentácia publikácie </w:t>
      </w:r>
      <w:r w:rsidR="00CF615E" w:rsidRPr="00A04CC4">
        <w:rPr>
          <w:rFonts w:cstheme="minorHAnsi"/>
          <w:b/>
          <w:bCs/>
          <w:color w:val="C00000"/>
          <w:sz w:val="30"/>
          <w:szCs w:val="30"/>
        </w:rPr>
        <w:t xml:space="preserve">Divadelného ústavu Vladimír </w:t>
      </w:r>
      <w:proofErr w:type="spellStart"/>
      <w:r w:rsidR="00CF615E" w:rsidRPr="00A04CC4">
        <w:rPr>
          <w:rFonts w:cstheme="minorHAnsi"/>
          <w:b/>
          <w:bCs/>
          <w:color w:val="C00000"/>
          <w:sz w:val="30"/>
          <w:szCs w:val="30"/>
        </w:rPr>
        <w:t>Predmerský</w:t>
      </w:r>
      <w:proofErr w:type="spellEnd"/>
      <w:r w:rsidR="00CF615E" w:rsidRPr="00A04CC4">
        <w:rPr>
          <w:rFonts w:cstheme="minorHAnsi"/>
          <w:b/>
          <w:bCs/>
          <w:color w:val="C00000"/>
          <w:sz w:val="30"/>
          <w:szCs w:val="30"/>
        </w:rPr>
        <w:t xml:space="preserve"> a kolektív </w:t>
      </w:r>
      <w:r w:rsidR="00CF615E" w:rsidRPr="00A04CC4">
        <w:rPr>
          <w:rFonts w:cstheme="minorHAnsi"/>
          <w:b/>
          <w:bCs/>
          <w:color w:val="C00000"/>
        </w:rPr>
        <w:t xml:space="preserve">| </w:t>
      </w:r>
      <w:r w:rsidR="00CF615E" w:rsidRPr="00A04CC4">
        <w:rPr>
          <w:rFonts w:cstheme="minorHAnsi"/>
          <w:b/>
          <w:bCs/>
          <w:color w:val="C00000"/>
          <w:sz w:val="30"/>
          <w:szCs w:val="30"/>
        </w:rPr>
        <w:t xml:space="preserve">Dejiny slovenskej </w:t>
      </w:r>
      <w:proofErr w:type="spellStart"/>
      <w:r w:rsidR="00CF615E" w:rsidRPr="00A04CC4">
        <w:rPr>
          <w:rFonts w:cstheme="minorHAnsi"/>
          <w:b/>
          <w:bCs/>
          <w:color w:val="C00000"/>
          <w:sz w:val="30"/>
          <w:szCs w:val="30"/>
        </w:rPr>
        <w:t>dramatiky</w:t>
      </w:r>
      <w:proofErr w:type="spellEnd"/>
      <w:r w:rsidR="00CF615E" w:rsidRPr="00A04CC4">
        <w:rPr>
          <w:rFonts w:cstheme="minorHAnsi"/>
          <w:b/>
          <w:bCs/>
          <w:color w:val="C00000"/>
          <w:sz w:val="30"/>
          <w:szCs w:val="30"/>
        </w:rPr>
        <w:t xml:space="preserve"> bábkového divadla</w:t>
      </w:r>
    </w:p>
    <w:p w14:paraId="2BF39726" w14:textId="77777777" w:rsidR="00257C1E" w:rsidRPr="00A04CC4" w:rsidRDefault="00257C1E" w:rsidP="00A432B9">
      <w:pPr>
        <w:spacing w:after="0" w:line="276" w:lineRule="auto"/>
        <w:jc w:val="both"/>
        <w:rPr>
          <w:rFonts w:cstheme="minorHAnsi"/>
          <w:b/>
          <w:bCs/>
          <w:color w:val="C00000"/>
        </w:rPr>
      </w:pPr>
      <w:r w:rsidRPr="00A04CC4">
        <w:rPr>
          <w:rFonts w:cstheme="minorHAnsi"/>
          <w:b/>
          <w:bCs/>
          <w:color w:val="C00000"/>
        </w:rPr>
        <w:t>8. jú</w:t>
      </w:r>
      <w:r w:rsidR="00CF615E" w:rsidRPr="00A04CC4">
        <w:rPr>
          <w:rFonts w:cstheme="minorHAnsi"/>
          <w:b/>
          <w:bCs/>
          <w:color w:val="C00000"/>
        </w:rPr>
        <w:t>la</w:t>
      </w:r>
      <w:r w:rsidRPr="00A04CC4">
        <w:rPr>
          <w:rFonts w:cstheme="minorHAnsi"/>
          <w:b/>
          <w:bCs/>
          <w:color w:val="C00000"/>
        </w:rPr>
        <w:t xml:space="preserve"> 2021 | 1</w:t>
      </w:r>
      <w:r w:rsidR="00CF615E" w:rsidRPr="00A04CC4">
        <w:rPr>
          <w:rFonts w:cstheme="minorHAnsi"/>
          <w:b/>
          <w:bCs/>
          <w:color w:val="C00000"/>
        </w:rPr>
        <w:t>9</w:t>
      </w:r>
      <w:r w:rsidRPr="00A04CC4">
        <w:rPr>
          <w:rFonts w:cstheme="minorHAnsi"/>
          <w:b/>
          <w:bCs/>
          <w:color w:val="C00000"/>
        </w:rPr>
        <w:t xml:space="preserve">.00 hod. | </w:t>
      </w:r>
      <w:r w:rsidR="00CF615E" w:rsidRPr="00A04CC4">
        <w:rPr>
          <w:rFonts w:cstheme="minorHAnsi"/>
          <w:b/>
          <w:bCs/>
          <w:color w:val="C00000"/>
        </w:rPr>
        <w:t xml:space="preserve">v záhrade </w:t>
      </w:r>
      <w:r w:rsidR="00862F22" w:rsidRPr="00A04CC4">
        <w:rPr>
          <w:rFonts w:cstheme="minorHAnsi"/>
          <w:b/>
          <w:bCs/>
          <w:color w:val="C00000"/>
        </w:rPr>
        <w:t xml:space="preserve">Bratislavského </w:t>
      </w:r>
      <w:r w:rsidR="00CF615E" w:rsidRPr="00A04CC4">
        <w:rPr>
          <w:rFonts w:cstheme="minorHAnsi"/>
          <w:b/>
          <w:bCs/>
          <w:color w:val="C00000"/>
        </w:rPr>
        <w:t>bábkového divadla na Škultétyho 5 v</w:t>
      </w:r>
      <w:r w:rsidR="00574EF9" w:rsidRPr="00A04CC4">
        <w:rPr>
          <w:rFonts w:cstheme="minorHAnsi"/>
          <w:b/>
          <w:bCs/>
          <w:color w:val="C00000"/>
        </w:rPr>
        <w:t> </w:t>
      </w:r>
      <w:r w:rsidR="00CF615E" w:rsidRPr="00A04CC4">
        <w:rPr>
          <w:rFonts w:cstheme="minorHAnsi"/>
          <w:b/>
          <w:bCs/>
          <w:color w:val="C00000"/>
        </w:rPr>
        <w:t>Bratislave</w:t>
      </w:r>
      <w:r w:rsidR="00574EF9" w:rsidRPr="00A04CC4">
        <w:rPr>
          <w:rFonts w:cstheme="minorHAnsi"/>
          <w:b/>
          <w:bCs/>
          <w:color w:val="C00000"/>
        </w:rPr>
        <w:t xml:space="preserve"> v rámci III. ročníka </w:t>
      </w:r>
      <w:proofErr w:type="spellStart"/>
      <w:r w:rsidR="00574EF9" w:rsidRPr="00A04CC4">
        <w:rPr>
          <w:rFonts w:cstheme="minorHAnsi"/>
          <w:b/>
          <w:bCs/>
          <w:color w:val="C00000"/>
        </w:rPr>
        <w:t>Letodivov</w:t>
      </w:r>
      <w:proofErr w:type="spellEnd"/>
    </w:p>
    <w:p w14:paraId="3AFA6572" w14:textId="77777777" w:rsidR="00862F22" w:rsidRPr="00257C1E" w:rsidRDefault="00862F22" w:rsidP="00A432B9">
      <w:pPr>
        <w:spacing w:after="0" w:line="276" w:lineRule="auto"/>
        <w:jc w:val="both"/>
        <w:rPr>
          <w:rFonts w:cstheme="minorHAnsi"/>
          <w:b/>
          <w:bCs/>
          <w:color w:val="AF916C"/>
        </w:rPr>
      </w:pPr>
    </w:p>
    <w:p w14:paraId="33129BAF" w14:textId="77777777" w:rsidR="00E75034" w:rsidRPr="007840B7" w:rsidRDefault="00E75034" w:rsidP="00E75034">
      <w:pPr>
        <w:spacing w:after="0" w:line="276" w:lineRule="auto"/>
        <w:rPr>
          <w:rFonts w:cstheme="minorHAnsi"/>
          <w:szCs w:val="24"/>
        </w:rPr>
      </w:pPr>
    </w:p>
    <w:p w14:paraId="6BEB572C" w14:textId="77777777" w:rsidR="00257C1E" w:rsidRDefault="00E75034" w:rsidP="00A432B9">
      <w:pPr>
        <w:spacing w:after="0" w:line="276" w:lineRule="auto"/>
        <w:jc w:val="both"/>
        <w:rPr>
          <w:rFonts w:cstheme="minorHAnsi"/>
          <w:b/>
          <w:bCs/>
          <w:szCs w:val="24"/>
        </w:rPr>
      </w:pPr>
      <w:r w:rsidRPr="007840B7">
        <w:rPr>
          <w:rFonts w:cstheme="minorHAnsi"/>
          <w:b/>
          <w:bCs/>
          <w:szCs w:val="24"/>
        </w:rPr>
        <w:t xml:space="preserve">|Bratislava, </w:t>
      </w:r>
      <w:r w:rsidR="00CF615E">
        <w:rPr>
          <w:rFonts w:cstheme="minorHAnsi"/>
          <w:b/>
          <w:bCs/>
          <w:szCs w:val="24"/>
        </w:rPr>
        <w:t>8</w:t>
      </w:r>
      <w:r w:rsidRPr="007840B7">
        <w:rPr>
          <w:rFonts w:cstheme="minorHAnsi"/>
          <w:b/>
          <w:bCs/>
          <w:szCs w:val="24"/>
        </w:rPr>
        <w:t xml:space="preserve">. </w:t>
      </w:r>
      <w:r w:rsidR="008B77A7" w:rsidRPr="007840B7">
        <w:rPr>
          <w:rFonts w:cstheme="minorHAnsi"/>
          <w:b/>
          <w:bCs/>
          <w:szCs w:val="24"/>
        </w:rPr>
        <w:t>j</w:t>
      </w:r>
      <w:r w:rsidR="00CF615E">
        <w:rPr>
          <w:rFonts w:cstheme="minorHAnsi"/>
          <w:b/>
          <w:bCs/>
          <w:szCs w:val="24"/>
        </w:rPr>
        <w:t>úl</w:t>
      </w:r>
      <w:r w:rsidR="008B77A7" w:rsidRPr="007840B7">
        <w:rPr>
          <w:rFonts w:cstheme="minorHAnsi"/>
          <w:b/>
          <w:bCs/>
          <w:szCs w:val="24"/>
        </w:rPr>
        <w:t>a</w:t>
      </w:r>
      <w:r w:rsidR="00D95F33">
        <w:rPr>
          <w:rFonts w:cstheme="minorHAnsi"/>
          <w:b/>
          <w:bCs/>
          <w:szCs w:val="24"/>
        </w:rPr>
        <w:t xml:space="preserve"> 2021 | </w:t>
      </w:r>
      <w:r w:rsidR="002478A0">
        <w:rPr>
          <w:rFonts w:cstheme="minorHAnsi"/>
          <w:b/>
          <w:bCs/>
          <w:szCs w:val="24"/>
        </w:rPr>
        <w:t>Slávnostná</w:t>
      </w:r>
      <w:r w:rsidR="00257C1E">
        <w:rPr>
          <w:rFonts w:cstheme="minorHAnsi"/>
          <w:b/>
          <w:bCs/>
          <w:szCs w:val="24"/>
        </w:rPr>
        <w:t xml:space="preserve"> prezentácia sa bude konať </w:t>
      </w:r>
      <w:r w:rsidR="007E285A">
        <w:rPr>
          <w:rFonts w:cstheme="minorHAnsi"/>
          <w:b/>
          <w:bCs/>
          <w:szCs w:val="24"/>
        </w:rPr>
        <w:t>s účasťou</w:t>
      </w:r>
      <w:r w:rsidR="00257C1E">
        <w:rPr>
          <w:rFonts w:cstheme="minorHAnsi"/>
          <w:b/>
          <w:bCs/>
          <w:szCs w:val="24"/>
        </w:rPr>
        <w:t xml:space="preserve"> autor</w:t>
      </w:r>
      <w:r w:rsidR="00862F22">
        <w:rPr>
          <w:rFonts w:cstheme="minorHAnsi"/>
          <w:b/>
          <w:bCs/>
          <w:szCs w:val="24"/>
        </w:rPr>
        <w:t>ov</w:t>
      </w:r>
      <w:r w:rsidR="002478A0">
        <w:rPr>
          <w:rFonts w:cstheme="minorHAnsi"/>
          <w:b/>
          <w:bCs/>
          <w:szCs w:val="24"/>
        </w:rPr>
        <w:t xml:space="preserve"> </w:t>
      </w:r>
      <w:r w:rsidR="00A432B9" w:rsidRPr="00A432B9">
        <w:rPr>
          <w:rFonts w:cstheme="minorHAnsi"/>
          <w:b/>
          <w:bCs/>
          <w:szCs w:val="24"/>
        </w:rPr>
        <w:t>publikácie</w:t>
      </w:r>
      <w:r w:rsidR="00862F22">
        <w:rPr>
          <w:rFonts w:cstheme="minorHAnsi"/>
          <w:b/>
          <w:bCs/>
          <w:szCs w:val="24"/>
        </w:rPr>
        <w:t>:</w:t>
      </w:r>
      <w:r w:rsidR="00A432B9">
        <w:rPr>
          <w:rFonts w:cstheme="minorHAnsi"/>
          <w:b/>
          <w:bCs/>
          <w:szCs w:val="24"/>
        </w:rPr>
        <w:t xml:space="preserve"> </w:t>
      </w:r>
      <w:r w:rsidR="00A432B9" w:rsidRPr="00A432B9">
        <w:rPr>
          <w:rFonts w:cstheme="minorHAnsi"/>
          <w:b/>
          <w:bCs/>
          <w:szCs w:val="24"/>
        </w:rPr>
        <w:t xml:space="preserve"> Vladimí</w:t>
      </w:r>
      <w:r w:rsidR="00862F22">
        <w:rPr>
          <w:rFonts w:cstheme="minorHAnsi"/>
          <w:b/>
          <w:bCs/>
          <w:szCs w:val="24"/>
        </w:rPr>
        <w:t>ra</w:t>
      </w:r>
      <w:r w:rsidR="00A432B9" w:rsidRPr="00A432B9">
        <w:rPr>
          <w:rFonts w:cstheme="minorHAnsi"/>
          <w:b/>
          <w:bCs/>
          <w:szCs w:val="24"/>
        </w:rPr>
        <w:t xml:space="preserve"> </w:t>
      </w:r>
      <w:proofErr w:type="spellStart"/>
      <w:r w:rsidR="00A432B9" w:rsidRPr="00A432B9">
        <w:rPr>
          <w:rFonts w:cstheme="minorHAnsi"/>
          <w:b/>
          <w:bCs/>
          <w:szCs w:val="24"/>
        </w:rPr>
        <w:t>Predmerského</w:t>
      </w:r>
      <w:proofErr w:type="spellEnd"/>
      <w:r w:rsidR="00A432B9" w:rsidRPr="00A432B9">
        <w:rPr>
          <w:rFonts w:cstheme="minorHAnsi"/>
          <w:b/>
          <w:bCs/>
          <w:szCs w:val="24"/>
        </w:rPr>
        <w:t>, Id</w:t>
      </w:r>
      <w:r w:rsidR="00862F22">
        <w:rPr>
          <w:rFonts w:cstheme="minorHAnsi"/>
          <w:b/>
          <w:bCs/>
          <w:szCs w:val="24"/>
        </w:rPr>
        <w:t>y</w:t>
      </w:r>
      <w:r w:rsidR="00A432B9" w:rsidRPr="00A432B9">
        <w:rPr>
          <w:rFonts w:cstheme="minorHAnsi"/>
          <w:b/>
          <w:bCs/>
          <w:szCs w:val="24"/>
        </w:rPr>
        <w:t xml:space="preserve"> </w:t>
      </w:r>
      <w:proofErr w:type="spellStart"/>
      <w:r w:rsidR="00A432B9" w:rsidRPr="00A432B9">
        <w:rPr>
          <w:rFonts w:cstheme="minorHAnsi"/>
          <w:b/>
          <w:bCs/>
          <w:szCs w:val="24"/>
        </w:rPr>
        <w:t>Hledíkov</w:t>
      </w:r>
      <w:r w:rsidR="00862F22">
        <w:rPr>
          <w:rFonts w:cstheme="minorHAnsi"/>
          <w:b/>
          <w:bCs/>
          <w:szCs w:val="24"/>
        </w:rPr>
        <w:t>ej</w:t>
      </w:r>
      <w:proofErr w:type="spellEnd"/>
      <w:r w:rsidR="00A432B9" w:rsidRPr="00A432B9">
        <w:rPr>
          <w:rFonts w:cstheme="minorHAnsi"/>
          <w:b/>
          <w:bCs/>
          <w:szCs w:val="24"/>
        </w:rPr>
        <w:t>, Vladimíra Štefka, Dominik</w:t>
      </w:r>
      <w:r w:rsidR="00862F22">
        <w:rPr>
          <w:rFonts w:cstheme="minorHAnsi"/>
          <w:b/>
          <w:bCs/>
          <w:szCs w:val="24"/>
        </w:rPr>
        <w:t>y</w:t>
      </w:r>
      <w:r w:rsidR="00A432B9" w:rsidRPr="00A432B9">
        <w:rPr>
          <w:rFonts w:cstheme="minorHAnsi"/>
          <w:b/>
          <w:bCs/>
          <w:szCs w:val="24"/>
        </w:rPr>
        <w:t xml:space="preserve"> Zaťkov</w:t>
      </w:r>
      <w:r w:rsidR="00862F22">
        <w:rPr>
          <w:rFonts w:cstheme="minorHAnsi"/>
          <w:b/>
          <w:bCs/>
          <w:szCs w:val="24"/>
        </w:rPr>
        <w:t xml:space="preserve">ej, </w:t>
      </w:r>
      <w:r w:rsidR="00A432B9" w:rsidRPr="00A432B9">
        <w:rPr>
          <w:rFonts w:cstheme="minorHAnsi"/>
          <w:b/>
          <w:bCs/>
          <w:szCs w:val="24"/>
        </w:rPr>
        <w:t>Elen</w:t>
      </w:r>
      <w:r w:rsidR="00862F22">
        <w:rPr>
          <w:rFonts w:cstheme="minorHAnsi"/>
          <w:b/>
          <w:bCs/>
          <w:szCs w:val="24"/>
        </w:rPr>
        <w:t>y</w:t>
      </w:r>
      <w:r w:rsidR="00A432B9" w:rsidRPr="00A432B9">
        <w:rPr>
          <w:rFonts w:cstheme="minorHAnsi"/>
          <w:b/>
          <w:bCs/>
          <w:szCs w:val="24"/>
        </w:rPr>
        <w:t xml:space="preserve"> </w:t>
      </w:r>
      <w:proofErr w:type="spellStart"/>
      <w:r w:rsidR="00A432B9" w:rsidRPr="00A432B9">
        <w:rPr>
          <w:rFonts w:cstheme="minorHAnsi"/>
          <w:b/>
          <w:bCs/>
          <w:szCs w:val="24"/>
        </w:rPr>
        <w:t>Knopov</w:t>
      </w:r>
      <w:r w:rsidR="00862F22">
        <w:rPr>
          <w:rFonts w:cstheme="minorHAnsi"/>
          <w:b/>
          <w:bCs/>
          <w:szCs w:val="24"/>
        </w:rPr>
        <w:t>ej</w:t>
      </w:r>
      <w:proofErr w:type="spellEnd"/>
      <w:r w:rsidR="00862F22">
        <w:rPr>
          <w:rFonts w:cstheme="minorHAnsi"/>
          <w:b/>
          <w:bCs/>
          <w:szCs w:val="24"/>
        </w:rPr>
        <w:t xml:space="preserve"> a Lenky </w:t>
      </w:r>
      <w:proofErr w:type="spellStart"/>
      <w:r w:rsidR="00862F22">
        <w:rPr>
          <w:rFonts w:cstheme="minorHAnsi"/>
          <w:b/>
          <w:bCs/>
          <w:szCs w:val="24"/>
        </w:rPr>
        <w:t>Dzadíkovej</w:t>
      </w:r>
      <w:proofErr w:type="spellEnd"/>
      <w:r w:rsidR="00862F22">
        <w:rPr>
          <w:rFonts w:cstheme="minorHAnsi"/>
          <w:b/>
          <w:bCs/>
          <w:szCs w:val="24"/>
        </w:rPr>
        <w:t>.</w:t>
      </w:r>
      <w:r w:rsidR="00A432B9">
        <w:rPr>
          <w:rFonts w:cstheme="minorHAnsi"/>
          <w:b/>
          <w:bCs/>
          <w:szCs w:val="24"/>
        </w:rPr>
        <w:t xml:space="preserve"> </w:t>
      </w:r>
      <w:r w:rsidR="00A432B9" w:rsidRPr="00A432B9">
        <w:rPr>
          <w:rFonts w:cstheme="minorHAnsi"/>
          <w:b/>
          <w:bCs/>
          <w:szCs w:val="24"/>
        </w:rPr>
        <w:t>Prezentácia bude obohatená o</w:t>
      </w:r>
      <w:r w:rsidR="00FF5C22">
        <w:rPr>
          <w:rFonts w:cstheme="minorHAnsi"/>
          <w:b/>
          <w:bCs/>
          <w:szCs w:val="24"/>
        </w:rPr>
        <w:t> </w:t>
      </w:r>
      <w:r w:rsidR="00FF5C22" w:rsidRPr="00810E15">
        <w:rPr>
          <w:rFonts w:cstheme="minorHAnsi"/>
          <w:b/>
          <w:bCs/>
          <w:szCs w:val="24"/>
        </w:rPr>
        <w:t>hudobné čísla</w:t>
      </w:r>
      <w:r w:rsidR="00862F22" w:rsidRPr="00810E15">
        <w:rPr>
          <w:rFonts w:cstheme="minorHAnsi"/>
          <w:b/>
          <w:bCs/>
          <w:szCs w:val="24"/>
        </w:rPr>
        <w:t xml:space="preserve"> </w:t>
      </w:r>
      <w:r w:rsidR="00862F22">
        <w:rPr>
          <w:rFonts w:cstheme="minorHAnsi"/>
          <w:b/>
          <w:bCs/>
          <w:szCs w:val="24"/>
        </w:rPr>
        <w:t>v podaní</w:t>
      </w:r>
      <w:r w:rsidR="00A432B9" w:rsidRPr="00A432B9">
        <w:rPr>
          <w:rFonts w:cstheme="minorHAnsi"/>
          <w:b/>
          <w:bCs/>
          <w:szCs w:val="24"/>
        </w:rPr>
        <w:t xml:space="preserve"> Marian</w:t>
      </w:r>
      <w:r w:rsidR="00862F22">
        <w:rPr>
          <w:rFonts w:cstheme="minorHAnsi"/>
          <w:b/>
          <w:bCs/>
          <w:szCs w:val="24"/>
        </w:rPr>
        <w:t>y</w:t>
      </w:r>
      <w:r w:rsidR="00A432B9" w:rsidRPr="00A432B9">
        <w:rPr>
          <w:rFonts w:cstheme="minorHAnsi"/>
          <w:b/>
          <w:bCs/>
          <w:szCs w:val="24"/>
        </w:rPr>
        <w:t xml:space="preserve"> </w:t>
      </w:r>
      <w:proofErr w:type="spellStart"/>
      <w:r w:rsidR="00A432B9" w:rsidRPr="00A432B9">
        <w:rPr>
          <w:rFonts w:cstheme="minorHAnsi"/>
          <w:b/>
          <w:bCs/>
          <w:szCs w:val="24"/>
        </w:rPr>
        <w:t>Bódyov</w:t>
      </w:r>
      <w:r w:rsidR="00862F22">
        <w:rPr>
          <w:rFonts w:cstheme="minorHAnsi"/>
          <w:b/>
          <w:bCs/>
          <w:szCs w:val="24"/>
        </w:rPr>
        <w:t>ej</w:t>
      </w:r>
      <w:proofErr w:type="spellEnd"/>
      <w:r w:rsidR="00A432B9" w:rsidRPr="00A432B9">
        <w:rPr>
          <w:rFonts w:cstheme="minorHAnsi"/>
          <w:b/>
          <w:bCs/>
          <w:szCs w:val="24"/>
        </w:rPr>
        <w:t>.</w:t>
      </w:r>
    </w:p>
    <w:p w14:paraId="3E7C2194" w14:textId="77777777" w:rsidR="00A432B9" w:rsidRDefault="00A432B9" w:rsidP="00A432B9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14:paraId="3B210880" w14:textId="77777777" w:rsidR="00862F22" w:rsidRDefault="00862F22" w:rsidP="00A432B9">
      <w:pPr>
        <w:spacing w:after="0" w:line="276" w:lineRule="auto"/>
        <w:jc w:val="both"/>
        <w:rPr>
          <w:rFonts w:cstheme="minorHAnsi"/>
          <w:b/>
          <w:bCs/>
          <w:szCs w:val="24"/>
        </w:rPr>
      </w:pPr>
      <w:r w:rsidRPr="00CF615E">
        <w:rPr>
          <w:rFonts w:cstheme="minorHAnsi"/>
          <w:b/>
          <w:bCs/>
          <w:color w:val="AF916C"/>
          <w:sz w:val="30"/>
          <w:szCs w:val="30"/>
        </w:rPr>
        <w:t xml:space="preserve">Dejiny slovenskej </w:t>
      </w:r>
      <w:proofErr w:type="spellStart"/>
      <w:r w:rsidRPr="00CF615E">
        <w:rPr>
          <w:rFonts w:cstheme="minorHAnsi"/>
          <w:b/>
          <w:bCs/>
          <w:color w:val="AF916C"/>
          <w:sz w:val="30"/>
          <w:szCs w:val="30"/>
        </w:rPr>
        <w:t>dramatiky</w:t>
      </w:r>
      <w:proofErr w:type="spellEnd"/>
      <w:r w:rsidRPr="00CF615E">
        <w:rPr>
          <w:rFonts w:cstheme="minorHAnsi"/>
          <w:b/>
          <w:bCs/>
          <w:color w:val="AF916C"/>
          <w:sz w:val="30"/>
          <w:szCs w:val="30"/>
        </w:rPr>
        <w:t xml:space="preserve"> bábkového divadla</w:t>
      </w:r>
    </w:p>
    <w:p w14:paraId="7D4FF941" w14:textId="77777777" w:rsidR="00862F22" w:rsidRDefault="00862F22" w:rsidP="00A432B9">
      <w:pPr>
        <w:spacing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Zostavil: Vladimír </w:t>
      </w:r>
      <w:proofErr w:type="spellStart"/>
      <w:r>
        <w:rPr>
          <w:rFonts w:cstheme="minorHAnsi"/>
          <w:szCs w:val="24"/>
        </w:rPr>
        <w:t>Predmerský</w:t>
      </w:r>
      <w:proofErr w:type="spellEnd"/>
    </w:p>
    <w:p w14:paraId="001A1BE4" w14:textId="77777777" w:rsidR="00A432B9" w:rsidRPr="00A432B9" w:rsidRDefault="00A432B9" w:rsidP="00A432B9">
      <w:pPr>
        <w:spacing w:after="0" w:line="276" w:lineRule="auto"/>
        <w:jc w:val="both"/>
        <w:rPr>
          <w:rFonts w:cstheme="minorHAnsi"/>
          <w:szCs w:val="24"/>
        </w:rPr>
      </w:pPr>
      <w:r w:rsidRPr="00A432B9">
        <w:rPr>
          <w:rFonts w:cstheme="minorHAnsi"/>
          <w:szCs w:val="24"/>
        </w:rPr>
        <w:t xml:space="preserve">Autori štúdií: Miroslav </w:t>
      </w:r>
      <w:proofErr w:type="spellStart"/>
      <w:r w:rsidRPr="00A432B9">
        <w:rPr>
          <w:rFonts w:cstheme="minorHAnsi"/>
          <w:szCs w:val="24"/>
        </w:rPr>
        <w:t>Ballay</w:t>
      </w:r>
      <w:proofErr w:type="spellEnd"/>
      <w:r w:rsidRPr="00A432B9">
        <w:rPr>
          <w:rFonts w:cstheme="minorHAnsi"/>
          <w:szCs w:val="24"/>
        </w:rPr>
        <w:t xml:space="preserve">, Lenka </w:t>
      </w:r>
      <w:proofErr w:type="spellStart"/>
      <w:r w:rsidRPr="00A432B9">
        <w:rPr>
          <w:rFonts w:cstheme="minorHAnsi"/>
          <w:szCs w:val="24"/>
        </w:rPr>
        <w:t>Dzadíková</w:t>
      </w:r>
      <w:proofErr w:type="spellEnd"/>
      <w:r w:rsidRPr="00A432B9">
        <w:rPr>
          <w:rFonts w:cstheme="minorHAnsi"/>
          <w:szCs w:val="24"/>
        </w:rPr>
        <w:t xml:space="preserve">, Ida </w:t>
      </w:r>
      <w:proofErr w:type="spellStart"/>
      <w:r w:rsidRPr="00A432B9">
        <w:rPr>
          <w:rFonts w:cstheme="minorHAnsi"/>
          <w:szCs w:val="24"/>
        </w:rPr>
        <w:t>Hledíková-Polívková</w:t>
      </w:r>
      <w:proofErr w:type="spellEnd"/>
      <w:r w:rsidRPr="00A432B9">
        <w:rPr>
          <w:rFonts w:cstheme="minorHAnsi"/>
          <w:szCs w:val="24"/>
        </w:rPr>
        <w:t xml:space="preserve">, Juraj </w:t>
      </w:r>
      <w:proofErr w:type="spellStart"/>
      <w:r w:rsidRPr="00A432B9">
        <w:rPr>
          <w:rFonts w:cstheme="minorHAnsi"/>
          <w:szCs w:val="24"/>
        </w:rPr>
        <w:t>Hubinák</w:t>
      </w:r>
      <w:proofErr w:type="spellEnd"/>
      <w:r w:rsidRPr="00A432B9">
        <w:rPr>
          <w:rFonts w:cstheme="minorHAnsi"/>
          <w:szCs w:val="24"/>
        </w:rPr>
        <w:t xml:space="preserve">, Dagmar </w:t>
      </w:r>
      <w:proofErr w:type="spellStart"/>
      <w:r w:rsidRPr="00A432B9">
        <w:rPr>
          <w:rFonts w:cstheme="minorHAnsi"/>
          <w:szCs w:val="24"/>
        </w:rPr>
        <w:t>Inštitorisová</w:t>
      </w:r>
      <w:proofErr w:type="spellEnd"/>
      <w:r w:rsidRPr="00A432B9">
        <w:rPr>
          <w:rFonts w:cstheme="minorHAnsi"/>
          <w:szCs w:val="24"/>
        </w:rPr>
        <w:t>,</w:t>
      </w:r>
      <w:r w:rsidR="00862F22">
        <w:rPr>
          <w:rFonts w:cstheme="minorHAnsi"/>
          <w:szCs w:val="24"/>
        </w:rPr>
        <w:t xml:space="preserve"> </w:t>
      </w:r>
      <w:r w:rsidRPr="00A432B9">
        <w:rPr>
          <w:rFonts w:cstheme="minorHAnsi"/>
          <w:szCs w:val="24"/>
        </w:rPr>
        <w:t xml:space="preserve">Elena </w:t>
      </w:r>
      <w:proofErr w:type="spellStart"/>
      <w:r w:rsidRPr="00A432B9">
        <w:rPr>
          <w:rFonts w:cstheme="minorHAnsi"/>
          <w:szCs w:val="24"/>
        </w:rPr>
        <w:t>Knopová</w:t>
      </w:r>
      <w:proofErr w:type="spellEnd"/>
      <w:r w:rsidRPr="00A432B9">
        <w:rPr>
          <w:rFonts w:cstheme="minorHAnsi"/>
          <w:szCs w:val="24"/>
        </w:rPr>
        <w:t xml:space="preserve">, Mišo Kováč Adamov, Barbora </w:t>
      </w:r>
      <w:proofErr w:type="spellStart"/>
      <w:r w:rsidRPr="00A432B9">
        <w:rPr>
          <w:rFonts w:cstheme="minorHAnsi"/>
          <w:szCs w:val="24"/>
        </w:rPr>
        <w:t>Krajč</w:t>
      </w:r>
      <w:proofErr w:type="spellEnd"/>
      <w:r w:rsidRPr="00A432B9">
        <w:rPr>
          <w:rFonts w:cstheme="minorHAnsi"/>
          <w:szCs w:val="24"/>
        </w:rPr>
        <w:t xml:space="preserve"> </w:t>
      </w:r>
      <w:proofErr w:type="spellStart"/>
      <w:r w:rsidRPr="00A432B9">
        <w:rPr>
          <w:rFonts w:cstheme="minorHAnsi"/>
          <w:szCs w:val="24"/>
        </w:rPr>
        <w:t>Zamišková</w:t>
      </w:r>
      <w:proofErr w:type="spellEnd"/>
      <w:r w:rsidRPr="00A432B9">
        <w:rPr>
          <w:rFonts w:cstheme="minorHAnsi"/>
          <w:szCs w:val="24"/>
        </w:rPr>
        <w:t xml:space="preserve">, Vladimír </w:t>
      </w:r>
      <w:proofErr w:type="spellStart"/>
      <w:r w:rsidRPr="00A432B9">
        <w:rPr>
          <w:rFonts w:cstheme="minorHAnsi"/>
          <w:szCs w:val="24"/>
        </w:rPr>
        <w:t>Predmerský</w:t>
      </w:r>
      <w:proofErr w:type="spellEnd"/>
      <w:r w:rsidRPr="00A432B9">
        <w:rPr>
          <w:rFonts w:cstheme="minorHAnsi"/>
          <w:szCs w:val="24"/>
        </w:rPr>
        <w:t xml:space="preserve">, Ľubomír </w:t>
      </w:r>
      <w:proofErr w:type="spellStart"/>
      <w:r w:rsidRPr="00A432B9">
        <w:rPr>
          <w:rFonts w:cstheme="minorHAnsi"/>
          <w:szCs w:val="24"/>
        </w:rPr>
        <w:t>Šárik</w:t>
      </w:r>
      <w:proofErr w:type="spellEnd"/>
      <w:r w:rsidRPr="00A432B9">
        <w:rPr>
          <w:rFonts w:cstheme="minorHAnsi"/>
          <w:szCs w:val="24"/>
        </w:rPr>
        <w:t>,</w:t>
      </w:r>
      <w:r w:rsidR="00574EF9">
        <w:rPr>
          <w:rFonts w:cstheme="minorHAnsi"/>
          <w:szCs w:val="24"/>
        </w:rPr>
        <w:t xml:space="preserve"> </w:t>
      </w:r>
      <w:r w:rsidRPr="00A432B9">
        <w:rPr>
          <w:rFonts w:cstheme="minorHAnsi"/>
          <w:szCs w:val="24"/>
        </w:rPr>
        <w:t xml:space="preserve">Vladimír Štefko, Pavel Uher, Dominika </w:t>
      </w:r>
      <w:proofErr w:type="spellStart"/>
      <w:r w:rsidRPr="00A432B9">
        <w:rPr>
          <w:rFonts w:cstheme="minorHAnsi"/>
          <w:szCs w:val="24"/>
        </w:rPr>
        <w:t>Zaťková</w:t>
      </w:r>
      <w:proofErr w:type="spellEnd"/>
    </w:p>
    <w:p w14:paraId="04ACB540" w14:textId="77777777" w:rsidR="00A432B9" w:rsidRPr="00A432B9" w:rsidRDefault="00A432B9" w:rsidP="00A432B9">
      <w:pPr>
        <w:spacing w:after="0" w:line="276" w:lineRule="auto"/>
        <w:jc w:val="both"/>
        <w:rPr>
          <w:rFonts w:cstheme="minorHAnsi"/>
          <w:szCs w:val="24"/>
        </w:rPr>
      </w:pPr>
      <w:r w:rsidRPr="00A432B9">
        <w:rPr>
          <w:rFonts w:cstheme="minorHAnsi"/>
          <w:szCs w:val="24"/>
        </w:rPr>
        <w:t xml:space="preserve">Recenzenti: Mgr. Nina Malíková, prof. PhDr. Ondrej </w:t>
      </w:r>
      <w:proofErr w:type="spellStart"/>
      <w:r w:rsidRPr="00A432B9">
        <w:rPr>
          <w:rFonts w:cstheme="minorHAnsi"/>
          <w:szCs w:val="24"/>
        </w:rPr>
        <w:t>Sliacky</w:t>
      </w:r>
      <w:proofErr w:type="spellEnd"/>
      <w:r w:rsidRPr="00A432B9">
        <w:rPr>
          <w:rFonts w:cstheme="minorHAnsi"/>
          <w:szCs w:val="24"/>
        </w:rPr>
        <w:t>, CSc.</w:t>
      </w:r>
    </w:p>
    <w:p w14:paraId="70B20D4C" w14:textId="77777777" w:rsidR="00A432B9" w:rsidRPr="00A432B9" w:rsidRDefault="00A432B9" w:rsidP="00A432B9">
      <w:pPr>
        <w:spacing w:after="0" w:line="276" w:lineRule="auto"/>
        <w:jc w:val="both"/>
        <w:rPr>
          <w:rFonts w:cstheme="minorHAnsi"/>
          <w:szCs w:val="24"/>
        </w:rPr>
      </w:pPr>
      <w:r w:rsidRPr="00A432B9">
        <w:rPr>
          <w:rFonts w:cstheme="minorHAnsi"/>
          <w:szCs w:val="24"/>
        </w:rPr>
        <w:t xml:space="preserve">Grafický dizajn a zalomenie: Nora </w:t>
      </w:r>
      <w:proofErr w:type="spellStart"/>
      <w:r w:rsidRPr="00A432B9">
        <w:rPr>
          <w:rFonts w:cstheme="minorHAnsi"/>
          <w:szCs w:val="24"/>
        </w:rPr>
        <w:t>Nosterská</w:t>
      </w:r>
      <w:proofErr w:type="spellEnd"/>
    </w:p>
    <w:p w14:paraId="79B51BE5" w14:textId="77777777" w:rsidR="00A432B9" w:rsidRPr="00A432B9" w:rsidRDefault="00A432B9" w:rsidP="00A432B9">
      <w:pPr>
        <w:spacing w:after="0" w:line="276" w:lineRule="auto"/>
        <w:jc w:val="both"/>
        <w:rPr>
          <w:rFonts w:cstheme="minorHAnsi"/>
          <w:szCs w:val="24"/>
        </w:rPr>
      </w:pPr>
    </w:p>
    <w:p w14:paraId="33FC20D8" w14:textId="77777777" w:rsidR="00371D56" w:rsidRPr="00371D56" w:rsidRDefault="00A432B9" w:rsidP="00371D56">
      <w:pPr>
        <w:spacing w:after="0" w:line="276" w:lineRule="auto"/>
        <w:jc w:val="both"/>
        <w:rPr>
          <w:rFonts w:cstheme="minorHAnsi"/>
          <w:szCs w:val="24"/>
        </w:rPr>
      </w:pPr>
      <w:r w:rsidRPr="00A432B9">
        <w:rPr>
          <w:rFonts w:cstheme="minorHAnsi"/>
          <w:szCs w:val="24"/>
        </w:rPr>
        <w:t>V plejáde autorov textov pre bábkové divadlo, ktorých predstavuje táto kniha, sa stretávajú tí, ktorí písali „univerzálne“ hry, po desaťročia hrané divadlami nielen na Slovensku, s autormi, ktorých doménou ani nie je dramatická, lež epická literatúra, a svoje dramatické texty vytvárali v tesnej spolupráci s divadelnými dramaturgmi a režisérmi.</w:t>
      </w:r>
      <w:r w:rsidR="00371D56">
        <w:rPr>
          <w:rFonts w:cstheme="minorHAnsi"/>
          <w:szCs w:val="24"/>
        </w:rPr>
        <w:t xml:space="preserve"> </w:t>
      </w:r>
      <w:r w:rsidR="00FF5C22">
        <w:rPr>
          <w:rFonts w:cstheme="minorHAnsi"/>
          <w:szCs w:val="24"/>
        </w:rPr>
        <w:t>Č</w:t>
      </w:r>
      <w:r w:rsidR="00371D56" w:rsidRPr="00371D56">
        <w:rPr>
          <w:rFonts w:cstheme="minorHAnsi"/>
          <w:szCs w:val="24"/>
        </w:rPr>
        <w:t>asť bábkarského repertoára tvoria rôzne dramatizácie</w:t>
      </w:r>
      <w:r w:rsidR="00371D56">
        <w:rPr>
          <w:rFonts w:cstheme="minorHAnsi"/>
          <w:szCs w:val="24"/>
        </w:rPr>
        <w:t xml:space="preserve"> </w:t>
      </w:r>
      <w:r w:rsidR="00371D56" w:rsidRPr="00371D56">
        <w:rPr>
          <w:rFonts w:cstheme="minorHAnsi"/>
          <w:szCs w:val="24"/>
        </w:rPr>
        <w:t>pôvodne prozaických textov ľudových či umelých rozprávok. Veľkú</w:t>
      </w:r>
      <w:r w:rsidR="00371D56">
        <w:rPr>
          <w:rFonts w:cstheme="minorHAnsi"/>
          <w:szCs w:val="24"/>
        </w:rPr>
        <w:t xml:space="preserve"> </w:t>
      </w:r>
      <w:r w:rsidR="00371D56" w:rsidRPr="00371D56">
        <w:rPr>
          <w:rFonts w:cstheme="minorHAnsi"/>
          <w:szCs w:val="24"/>
        </w:rPr>
        <w:t>skupinu predstavujú už spomenutí praktickí divadelníci, ktorí píšu svoje</w:t>
      </w:r>
      <w:r w:rsidR="00371D56">
        <w:rPr>
          <w:rFonts w:cstheme="minorHAnsi"/>
          <w:szCs w:val="24"/>
        </w:rPr>
        <w:t xml:space="preserve"> </w:t>
      </w:r>
      <w:r w:rsidR="00371D56" w:rsidRPr="00371D56">
        <w:rPr>
          <w:rFonts w:cstheme="minorHAnsi"/>
          <w:szCs w:val="24"/>
        </w:rPr>
        <w:t>bábkové hry s presným zacielením na ich javiskovú realizáciu.</w:t>
      </w:r>
      <w:r w:rsidR="00810E15">
        <w:rPr>
          <w:rFonts w:cstheme="minorHAnsi"/>
          <w:szCs w:val="24"/>
        </w:rPr>
        <w:t xml:space="preserve"> </w:t>
      </w:r>
      <w:r w:rsidR="00371D56" w:rsidRPr="00371D56">
        <w:rPr>
          <w:rFonts w:cstheme="minorHAnsi"/>
          <w:szCs w:val="24"/>
        </w:rPr>
        <w:t>Publikácia zachytáva aj najnovší vývoj bábkového divadla, ktorý</w:t>
      </w:r>
      <w:r w:rsidR="00371D56">
        <w:rPr>
          <w:rFonts w:cstheme="minorHAnsi"/>
          <w:szCs w:val="24"/>
        </w:rPr>
        <w:t xml:space="preserve"> </w:t>
      </w:r>
      <w:r w:rsidR="00371D56" w:rsidRPr="00371D56">
        <w:rPr>
          <w:rFonts w:cstheme="minorHAnsi"/>
          <w:szCs w:val="24"/>
        </w:rPr>
        <w:t>smeruje k interaktivite a miešaniu nielen divadelných druhov, ale aj žánrov.</w:t>
      </w:r>
      <w:r w:rsidR="00371D56">
        <w:rPr>
          <w:rFonts w:cstheme="minorHAnsi"/>
          <w:szCs w:val="24"/>
        </w:rPr>
        <w:t xml:space="preserve"> </w:t>
      </w:r>
      <w:r w:rsidR="00FF5C22" w:rsidRPr="00810E15">
        <w:rPr>
          <w:rFonts w:cstheme="minorHAnsi"/>
          <w:szCs w:val="24"/>
        </w:rPr>
        <w:t>Do knihy je zaradená aj</w:t>
      </w:r>
      <w:r w:rsidR="00FF5C22">
        <w:rPr>
          <w:rFonts w:cstheme="minorHAnsi"/>
          <w:color w:val="FF0000"/>
          <w:szCs w:val="24"/>
        </w:rPr>
        <w:t xml:space="preserve"> </w:t>
      </w:r>
      <w:r w:rsidR="00371D56" w:rsidRPr="00371D56">
        <w:rPr>
          <w:rFonts w:cstheme="minorHAnsi"/>
          <w:szCs w:val="24"/>
        </w:rPr>
        <w:t>obsiahl</w:t>
      </w:r>
      <w:r w:rsidR="00FF5C22">
        <w:rPr>
          <w:rFonts w:cstheme="minorHAnsi"/>
          <w:szCs w:val="24"/>
        </w:rPr>
        <w:t xml:space="preserve">a kapitola </w:t>
      </w:r>
      <w:r w:rsidR="00371D56" w:rsidRPr="00371D56">
        <w:rPr>
          <w:rFonts w:cstheme="minorHAnsi"/>
          <w:szCs w:val="24"/>
        </w:rPr>
        <w:t>venovan</w:t>
      </w:r>
      <w:r w:rsidR="00FF5C22">
        <w:rPr>
          <w:rFonts w:cstheme="minorHAnsi"/>
          <w:szCs w:val="24"/>
        </w:rPr>
        <w:t>á</w:t>
      </w:r>
      <w:r w:rsidR="00371D56" w:rsidRPr="00371D56">
        <w:rPr>
          <w:rFonts w:cstheme="minorHAnsi"/>
          <w:szCs w:val="24"/>
        </w:rPr>
        <w:t xml:space="preserve"> dramatickej</w:t>
      </w:r>
      <w:r w:rsidR="00371D56">
        <w:rPr>
          <w:rFonts w:cstheme="minorHAnsi"/>
          <w:szCs w:val="24"/>
        </w:rPr>
        <w:t xml:space="preserve"> </w:t>
      </w:r>
      <w:r w:rsidR="00371D56" w:rsidRPr="00371D56">
        <w:rPr>
          <w:rFonts w:cstheme="minorHAnsi"/>
          <w:szCs w:val="24"/>
        </w:rPr>
        <w:t>produkcii nezávislých bábkových divadiel, ktorých premenlivá existencia je</w:t>
      </w:r>
      <w:r w:rsidR="00371D56">
        <w:rPr>
          <w:rFonts w:cstheme="minorHAnsi"/>
          <w:szCs w:val="24"/>
        </w:rPr>
        <w:t xml:space="preserve"> </w:t>
      </w:r>
      <w:r w:rsidR="00371D56" w:rsidRPr="00371D56">
        <w:rPr>
          <w:rFonts w:cstheme="minorHAnsi"/>
          <w:szCs w:val="24"/>
        </w:rPr>
        <w:t>oveľa menej systematicky zdokumentovaná ako pri ich „kamenných“</w:t>
      </w:r>
      <w:r w:rsidR="00371D56">
        <w:rPr>
          <w:rFonts w:cstheme="minorHAnsi"/>
          <w:szCs w:val="24"/>
        </w:rPr>
        <w:t xml:space="preserve"> </w:t>
      </w:r>
      <w:r w:rsidR="00371D56" w:rsidRPr="00371D56">
        <w:rPr>
          <w:rFonts w:cstheme="minorHAnsi"/>
          <w:szCs w:val="24"/>
        </w:rPr>
        <w:t>kolegoch.</w:t>
      </w:r>
    </w:p>
    <w:p w14:paraId="6A84D3A9" w14:textId="77777777" w:rsidR="00A432B9" w:rsidRPr="00A432B9" w:rsidRDefault="00A432B9" w:rsidP="00A432B9">
      <w:pPr>
        <w:spacing w:after="0" w:line="276" w:lineRule="auto"/>
        <w:jc w:val="both"/>
        <w:rPr>
          <w:rFonts w:cstheme="minorHAnsi"/>
          <w:szCs w:val="24"/>
        </w:rPr>
      </w:pPr>
    </w:p>
    <w:p w14:paraId="04B8E865" w14:textId="77777777" w:rsidR="00A432B9" w:rsidRDefault="00A432B9" w:rsidP="00A432B9">
      <w:pPr>
        <w:spacing w:after="0" w:line="276" w:lineRule="auto"/>
        <w:jc w:val="both"/>
        <w:rPr>
          <w:rFonts w:cstheme="minorHAnsi"/>
          <w:szCs w:val="24"/>
        </w:rPr>
      </w:pPr>
      <w:r w:rsidRPr="00A432B9">
        <w:rPr>
          <w:rFonts w:cstheme="minorHAnsi"/>
          <w:szCs w:val="24"/>
        </w:rPr>
        <w:t>Vývoj slovenskej bábkovej hry od 19. storočia až po súčasnosť sa v tejto knihe skúma z niekoľkých strán a pohľadov. Dvadsaťtri kapitol je venovaných tak jednotlivým významným dramatickým autorom, ako aj syntetickým pohľadom na celé vývinové etapy slovenského bábkarstva.</w:t>
      </w:r>
    </w:p>
    <w:p w14:paraId="44B810AE" w14:textId="77777777" w:rsidR="00371D56" w:rsidRPr="00A432B9" w:rsidRDefault="00371D56" w:rsidP="00A432B9">
      <w:pPr>
        <w:spacing w:after="0" w:line="276" w:lineRule="auto"/>
        <w:jc w:val="both"/>
        <w:rPr>
          <w:rFonts w:cstheme="minorHAnsi"/>
          <w:szCs w:val="24"/>
        </w:rPr>
      </w:pPr>
    </w:p>
    <w:p w14:paraId="6464C092" w14:textId="77777777" w:rsidR="00A432B9" w:rsidRDefault="00A432B9" w:rsidP="00A432B9">
      <w:pPr>
        <w:spacing w:after="0" w:line="276" w:lineRule="auto"/>
        <w:jc w:val="both"/>
        <w:rPr>
          <w:rFonts w:cstheme="minorHAnsi"/>
          <w:szCs w:val="24"/>
        </w:rPr>
      </w:pPr>
      <w:r w:rsidRPr="00A432B9">
        <w:rPr>
          <w:rFonts w:cstheme="minorHAnsi"/>
          <w:szCs w:val="24"/>
        </w:rPr>
        <w:t>Veľkoryso poňatý prehľad zahŕňa najmä dramatické texty, no nemôže celkom obísť ani ich významné scénické predvedenia. Najmä v prípadoch, keď je autor textu zároveň jeho režisérom a daný text už v svojej písanej podobe zahŕňa množstvo pokynov konkrétnym hercom či scénickému výtvarníkovi.</w:t>
      </w:r>
    </w:p>
    <w:p w14:paraId="083C8752" w14:textId="77777777" w:rsidR="002A6ECD" w:rsidRDefault="002A6ECD" w:rsidP="00257C1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14:paraId="152005F2" w14:textId="77777777" w:rsidR="002A6ECD" w:rsidRDefault="002A6ECD" w:rsidP="002A6ECD">
      <w:pPr>
        <w:spacing w:after="0" w:line="276" w:lineRule="auto"/>
        <w:rPr>
          <w:rFonts w:cstheme="minorHAnsi"/>
          <w:b/>
          <w:bCs/>
          <w:color w:val="AF916C"/>
          <w:szCs w:val="30"/>
        </w:rPr>
      </w:pPr>
      <w:r>
        <w:rPr>
          <w:rFonts w:cstheme="minorHAnsi"/>
          <w:b/>
          <w:bCs/>
          <w:color w:val="AF916C"/>
          <w:szCs w:val="30"/>
        </w:rPr>
        <w:t>POZVÁNKA na verejnú prezentáciu publikácie</w:t>
      </w:r>
    </w:p>
    <w:p w14:paraId="0890CE63" w14:textId="2159AE4C" w:rsidR="002A6ECD" w:rsidRDefault="002A6ECD" w:rsidP="002A6ECD">
      <w:pPr>
        <w:spacing w:after="0" w:line="276" w:lineRule="auto"/>
        <w:jc w:val="both"/>
        <w:rPr>
          <w:rFonts w:cstheme="minorHAnsi"/>
          <w:szCs w:val="24"/>
        </w:rPr>
      </w:pPr>
      <w:r>
        <w:t>V</w:t>
      </w:r>
      <w:r w:rsidRPr="005C6386">
        <w:t>erejn</w:t>
      </w:r>
      <w:r>
        <w:t>á prezentácia</w:t>
      </w:r>
      <w:r w:rsidRPr="005C6386">
        <w:t xml:space="preserve"> </w:t>
      </w:r>
      <w:r w:rsidR="00CF615E">
        <w:t xml:space="preserve">publikácie </w:t>
      </w:r>
      <w:r>
        <w:t xml:space="preserve">sa bude konať </w:t>
      </w:r>
      <w:r>
        <w:rPr>
          <w:rFonts w:cstheme="minorHAnsi"/>
          <w:b/>
          <w:szCs w:val="24"/>
        </w:rPr>
        <w:t>8</w:t>
      </w:r>
      <w:r w:rsidRPr="005C6386">
        <w:rPr>
          <w:rFonts w:cstheme="minorHAnsi"/>
          <w:b/>
          <w:szCs w:val="24"/>
        </w:rPr>
        <w:t>. jú</w:t>
      </w:r>
      <w:r w:rsidR="00CF615E">
        <w:rPr>
          <w:rFonts w:cstheme="minorHAnsi"/>
          <w:b/>
          <w:szCs w:val="24"/>
        </w:rPr>
        <w:t>l</w:t>
      </w:r>
      <w:r w:rsidRPr="005C6386">
        <w:rPr>
          <w:rFonts w:cstheme="minorHAnsi"/>
          <w:b/>
          <w:szCs w:val="24"/>
        </w:rPr>
        <w:t>a 2021</w:t>
      </w:r>
      <w:r w:rsidRPr="005C6386">
        <w:rPr>
          <w:rFonts w:cstheme="minorHAnsi"/>
          <w:szCs w:val="24"/>
        </w:rPr>
        <w:t xml:space="preserve"> o </w:t>
      </w:r>
      <w:r w:rsidRPr="005C6386">
        <w:rPr>
          <w:rFonts w:cstheme="minorHAnsi"/>
          <w:b/>
          <w:szCs w:val="24"/>
        </w:rPr>
        <w:t>1</w:t>
      </w:r>
      <w:r w:rsidR="00CF615E">
        <w:rPr>
          <w:rFonts w:cstheme="minorHAnsi"/>
          <w:b/>
          <w:szCs w:val="24"/>
        </w:rPr>
        <w:t>9</w:t>
      </w:r>
      <w:r w:rsidRPr="005C6386">
        <w:rPr>
          <w:rFonts w:cstheme="minorHAnsi"/>
          <w:b/>
          <w:szCs w:val="24"/>
        </w:rPr>
        <w:t>.00 hod.</w:t>
      </w:r>
      <w:r w:rsidR="00401865">
        <w:rPr>
          <w:rFonts w:cstheme="minorHAnsi"/>
          <w:b/>
          <w:szCs w:val="24"/>
        </w:rPr>
        <w:t xml:space="preserve"> </w:t>
      </w:r>
      <w:r w:rsidR="00CF615E" w:rsidRPr="00CF615E">
        <w:rPr>
          <w:rFonts w:cstheme="minorHAnsi"/>
          <w:b/>
          <w:szCs w:val="24"/>
        </w:rPr>
        <w:t xml:space="preserve">v záhrade Bratislavského bábkového divadla </w:t>
      </w:r>
      <w:r w:rsidR="00CF615E" w:rsidRPr="00CF615E">
        <w:rPr>
          <w:rFonts w:cstheme="minorHAnsi"/>
          <w:szCs w:val="24"/>
        </w:rPr>
        <w:t>na Škultétyho 5 v Bratislave</w:t>
      </w:r>
      <w:r w:rsidRPr="005C6386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="00373C80">
        <w:rPr>
          <w:rFonts w:cstheme="minorHAnsi"/>
          <w:szCs w:val="24"/>
        </w:rPr>
        <w:t>Na p</w:t>
      </w:r>
      <w:r>
        <w:rPr>
          <w:rFonts w:cstheme="minorHAnsi"/>
          <w:szCs w:val="24"/>
        </w:rPr>
        <w:t>rezentáci</w:t>
      </w:r>
      <w:r w:rsidR="00373C80">
        <w:rPr>
          <w:rFonts w:cstheme="minorHAnsi"/>
          <w:szCs w:val="24"/>
        </w:rPr>
        <w:t>i</w:t>
      </w:r>
      <w:r>
        <w:rPr>
          <w:rFonts w:cstheme="minorHAnsi"/>
          <w:szCs w:val="24"/>
        </w:rPr>
        <w:t xml:space="preserve"> sa zúčastn</w:t>
      </w:r>
      <w:r w:rsidR="00CF615E">
        <w:rPr>
          <w:rFonts w:cstheme="minorHAnsi"/>
          <w:szCs w:val="24"/>
        </w:rPr>
        <w:t>í</w:t>
      </w:r>
      <w:r w:rsidR="00373C80">
        <w:rPr>
          <w:rFonts w:cstheme="minorHAnsi"/>
          <w:szCs w:val="24"/>
        </w:rPr>
        <w:t xml:space="preserve"> </w:t>
      </w:r>
      <w:r w:rsidR="00CF615E" w:rsidRPr="00CF615E">
        <w:rPr>
          <w:rFonts w:cstheme="minorHAnsi"/>
          <w:szCs w:val="24"/>
        </w:rPr>
        <w:t xml:space="preserve">Vladimír </w:t>
      </w:r>
      <w:proofErr w:type="spellStart"/>
      <w:r w:rsidR="00CF615E" w:rsidRPr="00CF615E">
        <w:rPr>
          <w:rFonts w:cstheme="minorHAnsi"/>
          <w:szCs w:val="24"/>
        </w:rPr>
        <w:t>Predmersk</w:t>
      </w:r>
      <w:r w:rsidR="00CF615E">
        <w:rPr>
          <w:rFonts w:cstheme="minorHAnsi"/>
          <w:szCs w:val="24"/>
        </w:rPr>
        <w:t>ý</w:t>
      </w:r>
      <w:proofErr w:type="spellEnd"/>
      <w:r w:rsidR="00CF615E" w:rsidRPr="00CF615E">
        <w:rPr>
          <w:rFonts w:cstheme="minorHAnsi"/>
          <w:szCs w:val="24"/>
        </w:rPr>
        <w:t xml:space="preserve"> a</w:t>
      </w:r>
      <w:r w:rsidR="00862F22">
        <w:rPr>
          <w:rFonts w:cstheme="minorHAnsi"/>
          <w:szCs w:val="24"/>
        </w:rPr>
        <w:t xml:space="preserve"> viaceré </w:t>
      </w:r>
      <w:r w:rsidR="00862F22" w:rsidRPr="00810E15">
        <w:rPr>
          <w:rFonts w:cstheme="minorHAnsi"/>
          <w:szCs w:val="24"/>
        </w:rPr>
        <w:t xml:space="preserve">autorky </w:t>
      </w:r>
      <w:r w:rsidR="00FF5C22" w:rsidRPr="00810E15">
        <w:rPr>
          <w:rFonts w:cstheme="minorHAnsi"/>
          <w:szCs w:val="24"/>
        </w:rPr>
        <w:t xml:space="preserve">a autori </w:t>
      </w:r>
      <w:r w:rsidR="00CF615E" w:rsidRPr="00810E15">
        <w:rPr>
          <w:rFonts w:cstheme="minorHAnsi"/>
          <w:szCs w:val="24"/>
        </w:rPr>
        <w:t>publikácie</w:t>
      </w:r>
      <w:r w:rsidR="00CF615E">
        <w:rPr>
          <w:rFonts w:cstheme="minorHAnsi"/>
          <w:szCs w:val="24"/>
        </w:rPr>
        <w:t xml:space="preserve">. </w:t>
      </w:r>
    </w:p>
    <w:p w14:paraId="364A6BA8" w14:textId="77777777" w:rsidR="002234E0" w:rsidRDefault="002234E0" w:rsidP="002A6ECD">
      <w:pPr>
        <w:spacing w:after="0" w:line="276" w:lineRule="auto"/>
        <w:jc w:val="both"/>
        <w:rPr>
          <w:rFonts w:cstheme="minorHAnsi"/>
          <w:szCs w:val="24"/>
        </w:rPr>
      </w:pPr>
    </w:p>
    <w:p w14:paraId="6010CEA4" w14:textId="77777777" w:rsidR="002A6ECD" w:rsidRPr="00FF5C22" w:rsidRDefault="002A6ECD" w:rsidP="002A6ECD">
      <w:pPr>
        <w:spacing w:after="0" w:line="276" w:lineRule="auto"/>
        <w:jc w:val="both"/>
        <w:rPr>
          <w:rFonts w:cstheme="minorHAnsi"/>
          <w:b/>
          <w:bCs/>
          <w:color w:val="FF0000"/>
          <w:szCs w:val="30"/>
        </w:rPr>
      </w:pPr>
      <w:r>
        <w:rPr>
          <w:rFonts w:cstheme="minorHAnsi"/>
          <w:szCs w:val="24"/>
        </w:rPr>
        <w:t>Vstup na podujatie je možný len na pozvánku. Pre obmedzenú kapacitu sály prosíme, aby ste potvrdili svoju účasť telefonicky: +421 2 2048 7103 alebo prostredníctvom e-mailu:</w:t>
      </w:r>
      <w:r w:rsidRPr="00FF5C22">
        <w:rPr>
          <w:rFonts w:cstheme="minorHAnsi"/>
          <w:strike/>
          <w:szCs w:val="24"/>
        </w:rPr>
        <w:t xml:space="preserve"> </w:t>
      </w:r>
      <w:hyperlink r:id="rId9" w:history="1">
        <w:r w:rsidR="00FF5C22" w:rsidRPr="00810E15">
          <w:rPr>
            <w:rStyle w:val="Hypertextovprepojenie"/>
            <w:rFonts w:cstheme="minorHAnsi"/>
            <w:szCs w:val="24"/>
          </w:rPr>
          <w:t>jana.dugasova@theatre.sk</w:t>
        </w:r>
      </w:hyperlink>
    </w:p>
    <w:p w14:paraId="7FD455C5" w14:textId="77777777" w:rsidR="002A6ECD" w:rsidRPr="005C6386" w:rsidRDefault="002A6ECD" w:rsidP="002A6EC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14:paraId="0FEB71DD" w14:textId="77777777" w:rsidR="002A6ECD" w:rsidRPr="006C3B0E" w:rsidRDefault="002A6ECD" w:rsidP="002A6EC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Viac informácií sa dozviete na webovej stránke Divadelného ústavu.</w:t>
      </w:r>
    </w:p>
    <w:p w14:paraId="567BD22C" w14:textId="77777777" w:rsidR="002A6ECD" w:rsidRDefault="002A6ECD" w:rsidP="00257C1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14:paraId="673AC63D" w14:textId="77777777" w:rsidR="00257C1E" w:rsidRDefault="002A6ECD" w:rsidP="00FF5C2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---</w:t>
      </w:r>
    </w:p>
    <w:p w14:paraId="54D3ED59" w14:textId="77777777"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b/>
          <w:color w:val="AF916C"/>
          <w:szCs w:val="24"/>
        </w:rPr>
      </w:pPr>
      <w:r w:rsidRPr="004F46AF">
        <w:rPr>
          <w:rFonts w:cstheme="minorHAnsi"/>
          <w:b/>
          <w:color w:val="AF916C"/>
          <w:szCs w:val="24"/>
        </w:rPr>
        <w:t>V prípade ďalších doplňujúcich otázok je vám k dispozícii:</w:t>
      </w:r>
    </w:p>
    <w:p w14:paraId="61454B58" w14:textId="77777777" w:rsidR="00F92FA6" w:rsidRPr="004F46AF" w:rsidRDefault="00DE0FF3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  <w:u w:val="single"/>
        </w:rPr>
      </w:pPr>
      <w:r>
        <w:rPr>
          <w:rFonts w:cstheme="minorHAnsi"/>
          <w:szCs w:val="24"/>
          <w:u w:val="single"/>
        </w:rPr>
        <w:t xml:space="preserve">Ing. Jana </w:t>
      </w:r>
      <w:proofErr w:type="spellStart"/>
      <w:r>
        <w:rPr>
          <w:rFonts w:cstheme="minorHAnsi"/>
          <w:szCs w:val="24"/>
          <w:u w:val="single"/>
        </w:rPr>
        <w:t>Dugasová</w:t>
      </w:r>
      <w:proofErr w:type="spellEnd"/>
      <w:r>
        <w:rPr>
          <w:rFonts w:cstheme="minorHAnsi"/>
          <w:szCs w:val="24"/>
          <w:u w:val="single"/>
        </w:rPr>
        <w:t xml:space="preserve"> </w:t>
      </w:r>
    </w:p>
    <w:p w14:paraId="3A684AE8" w14:textId="77777777"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PR Divadelného ústavu</w:t>
      </w:r>
    </w:p>
    <w:p w14:paraId="4E0E7B40" w14:textId="77777777"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Divadelný ústav, Jakubovo nám. 12, 813 57 Bratislava</w:t>
      </w:r>
    </w:p>
    <w:p w14:paraId="1C9B1F58" w14:textId="77777777"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Tel. +421 2 2048 7106</w:t>
      </w:r>
    </w:p>
    <w:p w14:paraId="060E2553" w14:textId="77777777"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Mobil: +421 918 838 761</w:t>
      </w:r>
    </w:p>
    <w:p w14:paraId="67BA9706" w14:textId="77777777" w:rsidR="00F92FA6" w:rsidRPr="003D1245" w:rsidRDefault="00F92FA6" w:rsidP="003D1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 xml:space="preserve">E-mail: </w:t>
      </w:r>
      <w:hyperlink r:id="rId10" w:history="1">
        <w:r w:rsidR="00810E15" w:rsidRPr="00690865">
          <w:rPr>
            <w:rStyle w:val="Hypertextovprepojenie"/>
            <w:rFonts w:cstheme="minorHAnsi"/>
            <w:szCs w:val="24"/>
          </w:rPr>
          <w:t>jana.dugasova@theatre.sk</w:t>
        </w:r>
      </w:hyperlink>
    </w:p>
    <w:sectPr w:rsidR="00F92FA6" w:rsidRPr="003D1245" w:rsidSect="00F05D7D">
      <w:headerReference w:type="default" r:id="rId11"/>
      <w:footerReference w:type="default" r:id="rId12"/>
      <w:pgSz w:w="11906" w:h="16838"/>
      <w:pgMar w:top="2541" w:right="1417" w:bottom="1417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584A" w14:textId="77777777" w:rsidR="00A670AD" w:rsidRDefault="00A670AD" w:rsidP="00E75034">
      <w:pPr>
        <w:spacing w:after="0" w:line="240" w:lineRule="auto"/>
      </w:pPr>
      <w:r>
        <w:separator/>
      </w:r>
    </w:p>
  </w:endnote>
  <w:endnote w:type="continuationSeparator" w:id="0">
    <w:p w14:paraId="70BEAD93" w14:textId="77777777" w:rsidR="00A670AD" w:rsidRDefault="00A670AD" w:rsidP="00E7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102C" w14:textId="77777777" w:rsidR="00E75034" w:rsidRDefault="00E75034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31828719" wp14:editId="7785A50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682400" cy="730800"/>
          <wp:effectExtent l="0" t="0" r="0" b="0"/>
          <wp:wrapTopAndBottom/>
          <wp:docPr id="135" name="Obrázo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22CE" w14:textId="77777777" w:rsidR="00A670AD" w:rsidRDefault="00A670AD" w:rsidP="00E75034">
      <w:pPr>
        <w:spacing w:after="0" w:line="240" w:lineRule="auto"/>
      </w:pPr>
      <w:r>
        <w:separator/>
      </w:r>
    </w:p>
  </w:footnote>
  <w:footnote w:type="continuationSeparator" w:id="0">
    <w:p w14:paraId="2BF62BA1" w14:textId="77777777" w:rsidR="00A670AD" w:rsidRDefault="00A670AD" w:rsidP="00E7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7C69" w14:textId="77777777" w:rsidR="00E75034" w:rsidRDefault="00E7503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7FA3D085" wp14:editId="4A837DEB">
          <wp:simplePos x="0" y="0"/>
          <wp:positionH relativeFrom="margin">
            <wp:posOffset>1771015</wp:posOffset>
          </wp:positionH>
          <wp:positionV relativeFrom="paragraph">
            <wp:posOffset>-3810</wp:posOffset>
          </wp:positionV>
          <wp:extent cx="2188430" cy="647700"/>
          <wp:effectExtent l="0" t="0" r="0" b="0"/>
          <wp:wrapTight wrapText="bothSides">
            <wp:wrapPolygon edited="0">
              <wp:start x="12035" y="635"/>
              <wp:lineTo x="1504" y="3176"/>
              <wp:lineTo x="752" y="3812"/>
              <wp:lineTo x="564" y="16518"/>
              <wp:lineTo x="1128" y="18424"/>
              <wp:lineTo x="2821" y="19694"/>
              <wp:lineTo x="20873" y="19694"/>
              <wp:lineTo x="21249" y="4447"/>
              <wp:lineTo x="20497" y="3176"/>
              <wp:lineTo x="15044" y="635"/>
              <wp:lineTo x="12035" y="635"/>
            </wp:wrapPolygon>
          </wp:wrapTight>
          <wp:docPr id="134" name="Obrázok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4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FA93AC" w14:textId="77777777" w:rsidR="00E75034" w:rsidRDefault="00E75034">
    <w:pPr>
      <w:pStyle w:val="Hlavika"/>
    </w:pPr>
  </w:p>
  <w:p w14:paraId="2C000AEC" w14:textId="77777777" w:rsidR="00E75034" w:rsidRDefault="00E75034">
    <w:pPr>
      <w:pStyle w:val="Hlavika"/>
    </w:pPr>
  </w:p>
  <w:p w14:paraId="18AFC69F" w14:textId="77777777" w:rsidR="00E75034" w:rsidRDefault="00E75034">
    <w:pPr>
      <w:pStyle w:val="Hlavika"/>
    </w:pPr>
  </w:p>
  <w:p w14:paraId="2A636ECC" w14:textId="77777777" w:rsidR="00E75034" w:rsidRPr="00383CEF" w:rsidRDefault="00E75034" w:rsidP="00E75034">
    <w:pPr>
      <w:pStyle w:val="Hlavika"/>
      <w:pBdr>
        <w:bottom w:val="single" w:sz="4" w:space="1" w:color="auto"/>
      </w:pBdr>
      <w:spacing w:line="360" w:lineRule="auto"/>
      <w:jc w:val="center"/>
      <w:rPr>
        <w:sz w:val="24"/>
        <w:szCs w:val="24"/>
      </w:rPr>
    </w:pPr>
    <w:r w:rsidRPr="00383CEF">
      <w:rPr>
        <w:sz w:val="24"/>
        <w:szCs w:val="24"/>
      </w:rPr>
      <w:t xml:space="preserve">Správa pre médiá </w:t>
    </w:r>
    <w:r w:rsidRPr="00383CEF">
      <w:rPr>
        <w:rFonts w:cstheme="minorHAnsi"/>
        <w:sz w:val="24"/>
        <w:szCs w:val="24"/>
      </w:rPr>
      <w:t>|</w:t>
    </w:r>
    <w:r w:rsidRPr="00383CEF">
      <w:rPr>
        <w:sz w:val="24"/>
        <w:szCs w:val="24"/>
      </w:rPr>
      <w:t xml:space="preserve"> </w:t>
    </w:r>
    <w:r w:rsidR="00DE0FF3">
      <w:rPr>
        <w:sz w:val="24"/>
        <w:szCs w:val="24"/>
      </w:rPr>
      <w:t>8</w:t>
    </w:r>
    <w:r w:rsidRPr="00383CEF">
      <w:rPr>
        <w:sz w:val="24"/>
        <w:szCs w:val="24"/>
      </w:rPr>
      <w:t>.</w:t>
    </w:r>
    <w:r w:rsidR="008B77A7">
      <w:rPr>
        <w:sz w:val="24"/>
        <w:szCs w:val="24"/>
      </w:rPr>
      <w:t xml:space="preserve"> </w:t>
    </w:r>
    <w:r w:rsidR="006C3B0E">
      <w:rPr>
        <w:sz w:val="24"/>
        <w:szCs w:val="24"/>
      </w:rPr>
      <w:t>jú</w:t>
    </w:r>
    <w:r w:rsidR="00DE0FF3">
      <w:rPr>
        <w:sz w:val="24"/>
        <w:szCs w:val="24"/>
      </w:rPr>
      <w:t>l</w:t>
    </w:r>
    <w:r w:rsidRPr="00383CEF">
      <w:rPr>
        <w:sz w:val="24"/>
        <w:szCs w:val="24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3321"/>
    <w:multiLevelType w:val="multilevel"/>
    <w:tmpl w:val="6940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034"/>
    <w:rsid w:val="00002E0E"/>
    <w:rsid w:val="00061884"/>
    <w:rsid w:val="000715D2"/>
    <w:rsid w:val="00072D38"/>
    <w:rsid w:val="00082852"/>
    <w:rsid w:val="000839EA"/>
    <w:rsid w:val="000B0B0A"/>
    <w:rsid w:val="000C3596"/>
    <w:rsid w:val="00114990"/>
    <w:rsid w:val="00135843"/>
    <w:rsid w:val="00172D79"/>
    <w:rsid w:val="00173C0A"/>
    <w:rsid w:val="00194E47"/>
    <w:rsid w:val="001C1815"/>
    <w:rsid w:val="001D6608"/>
    <w:rsid w:val="001F1A4F"/>
    <w:rsid w:val="002234E0"/>
    <w:rsid w:val="00226307"/>
    <w:rsid w:val="00243B82"/>
    <w:rsid w:val="002478A0"/>
    <w:rsid w:val="0025567A"/>
    <w:rsid w:val="00257C1E"/>
    <w:rsid w:val="002A4EFE"/>
    <w:rsid w:val="002A6ECD"/>
    <w:rsid w:val="002C479F"/>
    <w:rsid w:val="002F5F58"/>
    <w:rsid w:val="00310081"/>
    <w:rsid w:val="00315390"/>
    <w:rsid w:val="00350BDC"/>
    <w:rsid w:val="00351DCA"/>
    <w:rsid w:val="00371D56"/>
    <w:rsid w:val="00373C80"/>
    <w:rsid w:val="00383CEF"/>
    <w:rsid w:val="003A1E9F"/>
    <w:rsid w:val="003A48C9"/>
    <w:rsid w:val="003A58C2"/>
    <w:rsid w:val="003A62A8"/>
    <w:rsid w:val="003D1245"/>
    <w:rsid w:val="003F62A3"/>
    <w:rsid w:val="00401865"/>
    <w:rsid w:val="0042407C"/>
    <w:rsid w:val="00443484"/>
    <w:rsid w:val="004A4317"/>
    <w:rsid w:val="004C50BE"/>
    <w:rsid w:val="004F46AF"/>
    <w:rsid w:val="00523452"/>
    <w:rsid w:val="005328E0"/>
    <w:rsid w:val="00544983"/>
    <w:rsid w:val="00571D43"/>
    <w:rsid w:val="00574EF9"/>
    <w:rsid w:val="0058723E"/>
    <w:rsid w:val="00595142"/>
    <w:rsid w:val="005B2D2A"/>
    <w:rsid w:val="005C6386"/>
    <w:rsid w:val="005D0887"/>
    <w:rsid w:val="005D6316"/>
    <w:rsid w:val="005F6230"/>
    <w:rsid w:val="0060143F"/>
    <w:rsid w:val="006251FE"/>
    <w:rsid w:val="00632FE7"/>
    <w:rsid w:val="006A2A12"/>
    <w:rsid w:val="006C3B0E"/>
    <w:rsid w:val="006E58DC"/>
    <w:rsid w:val="00722E4D"/>
    <w:rsid w:val="0076386A"/>
    <w:rsid w:val="007840B7"/>
    <w:rsid w:val="00784ACE"/>
    <w:rsid w:val="00786C0F"/>
    <w:rsid w:val="0079378D"/>
    <w:rsid w:val="007D3938"/>
    <w:rsid w:val="007D5800"/>
    <w:rsid w:val="007E285A"/>
    <w:rsid w:val="007E38F0"/>
    <w:rsid w:val="00810E15"/>
    <w:rsid w:val="00822DDD"/>
    <w:rsid w:val="00826C2E"/>
    <w:rsid w:val="00861CC1"/>
    <w:rsid w:val="00862F22"/>
    <w:rsid w:val="0087323C"/>
    <w:rsid w:val="008759E3"/>
    <w:rsid w:val="008B77A7"/>
    <w:rsid w:val="008D0C97"/>
    <w:rsid w:val="008D75FD"/>
    <w:rsid w:val="00933B16"/>
    <w:rsid w:val="00943967"/>
    <w:rsid w:val="00961CF2"/>
    <w:rsid w:val="00974102"/>
    <w:rsid w:val="009840B3"/>
    <w:rsid w:val="00996764"/>
    <w:rsid w:val="009E25F0"/>
    <w:rsid w:val="009F7EB3"/>
    <w:rsid w:val="00A04CC4"/>
    <w:rsid w:val="00A27111"/>
    <w:rsid w:val="00A32557"/>
    <w:rsid w:val="00A432B9"/>
    <w:rsid w:val="00A51778"/>
    <w:rsid w:val="00A64070"/>
    <w:rsid w:val="00A670AD"/>
    <w:rsid w:val="00AB66F8"/>
    <w:rsid w:val="00AD6244"/>
    <w:rsid w:val="00B15271"/>
    <w:rsid w:val="00B329EB"/>
    <w:rsid w:val="00B42AD3"/>
    <w:rsid w:val="00B51D80"/>
    <w:rsid w:val="00B535CB"/>
    <w:rsid w:val="00B70723"/>
    <w:rsid w:val="00B906BE"/>
    <w:rsid w:val="00BC6AC0"/>
    <w:rsid w:val="00BE2B26"/>
    <w:rsid w:val="00BF3F59"/>
    <w:rsid w:val="00C01976"/>
    <w:rsid w:val="00C041AD"/>
    <w:rsid w:val="00C21A7F"/>
    <w:rsid w:val="00C229F4"/>
    <w:rsid w:val="00C916E0"/>
    <w:rsid w:val="00CF615E"/>
    <w:rsid w:val="00D2481B"/>
    <w:rsid w:val="00D374E2"/>
    <w:rsid w:val="00D433B3"/>
    <w:rsid w:val="00D95F33"/>
    <w:rsid w:val="00DC6EE6"/>
    <w:rsid w:val="00DE0FF3"/>
    <w:rsid w:val="00DE1445"/>
    <w:rsid w:val="00E04CAF"/>
    <w:rsid w:val="00E17611"/>
    <w:rsid w:val="00E32DFC"/>
    <w:rsid w:val="00E34759"/>
    <w:rsid w:val="00E55912"/>
    <w:rsid w:val="00E56F66"/>
    <w:rsid w:val="00E75034"/>
    <w:rsid w:val="00E9575E"/>
    <w:rsid w:val="00EC125B"/>
    <w:rsid w:val="00EC4A61"/>
    <w:rsid w:val="00EE504E"/>
    <w:rsid w:val="00F026EC"/>
    <w:rsid w:val="00F05D7D"/>
    <w:rsid w:val="00F23756"/>
    <w:rsid w:val="00F26EFB"/>
    <w:rsid w:val="00F92FA6"/>
    <w:rsid w:val="00FA3790"/>
    <w:rsid w:val="00FB3F76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B19B"/>
  <w15:docId w15:val="{CDCCF60F-C13D-437C-89DF-466AFEAC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04C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5034"/>
  </w:style>
  <w:style w:type="paragraph" w:styleId="Pta">
    <w:name w:val="footer"/>
    <w:basedOn w:val="Normlny"/>
    <w:link w:val="Pt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5034"/>
  </w:style>
  <w:style w:type="paragraph" w:styleId="Normlnywebov">
    <w:name w:val="Normal (Web)"/>
    <w:basedOn w:val="Normlny"/>
    <w:uiPriority w:val="99"/>
    <w:semiHidden/>
    <w:unhideWhenUsed/>
    <w:rsid w:val="00F0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623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F623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14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9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9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990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0B0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A3790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8723E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EB3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AB66F8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rsid w:val="00A04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na.dugasova@theatre.s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jana.dugasova\AppData\Local\Microsoft\Windows\INetCache\Content.Outlook\P0DEAAPB\jana.dugasova@theatre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E1583-109B-4265-930A-60D63608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POZVÁNKA: Prezentácia publikácie Divadelného ústavu</dc:title>
  <dc:creator>Jana Dugasova</dc:creator>
  <cp:lastModifiedBy>Používateľ systému Windows</cp:lastModifiedBy>
  <cp:revision>3</cp:revision>
  <dcterms:created xsi:type="dcterms:W3CDTF">2021-07-08T14:39:00Z</dcterms:created>
  <dcterms:modified xsi:type="dcterms:W3CDTF">2022-02-18T12:58:00Z</dcterms:modified>
</cp:coreProperties>
</file>