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2D4A" w14:textId="77777777" w:rsidR="0058723E" w:rsidRPr="00CC41EC" w:rsidRDefault="00257C1E" w:rsidP="00CC41EC">
      <w:pPr>
        <w:pStyle w:val="Nadpis2"/>
        <w:rPr>
          <w:rFonts w:asciiTheme="minorHAnsi" w:hAnsiTheme="minorHAnsi" w:cstheme="minorHAnsi"/>
          <w:color w:val="C45911" w:themeColor="accent2" w:themeShade="BF"/>
          <w:sz w:val="30"/>
          <w:szCs w:val="30"/>
        </w:rPr>
      </w:pPr>
      <w:r w:rsidRPr="00CC41EC">
        <w:rPr>
          <w:rFonts w:asciiTheme="minorHAnsi" w:hAnsiTheme="minorHAnsi" w:cstheme="minorHAnsi"/>
          <w:noProof/>
          <w:color w:val="C45911" w:themeColor="accent2" w:themeShade="BF"/>
          <w:sz w:val="30"/>
          <w:szCs w:val="30"/>
          <w:lang w:eastAsia="sk-SK"/>
        </w:rPr>
        <w:drawing>
          <wp:anchor distT="0" distB="0" distL="114300" distR="114300" simplePos="0" relativeHeight="251659264" behindDoc="1" locked="0" layoutInCell="1" allowOverlap="1" wp14:anchorId="2FF257F0" wp14:editId="7F246F05">
            <wp:simplePos x="0" y="0"/>
            <wp:positionH relativeFrom="column">
              <wp:posOffset>14605</wp:posOffset>
            </wp:positionH>
            <wp:positionV relativeFrom="paragraph">
              <wp:posOffset>124272</wp:posOffset>
            </wp:positionV>
            <wp:extent cx="5760720" cy="3423920"/>
            <wp:effectExtent l="0" t="0" r="0" b="5080"/>
            <wp:wrapTight wrapText="bothSides">
              <wp:wrapPolygon edited="0">
                <wp:start x="0" y="0"/>
                <wp:lineTo x="0" y="21512"/>
                <wp:lineTo x="21500" y="21512"/>
                <wp:lineTo x="21500" y="0"/>
                <wp:lineTo x="0" y="0"/>
              </wp:wrapPolygon>
            </wp:wrapTight>
            <wp:docPr id="2" name="Obrázok 2" descr="C:\Users\eva.fackova\AppData\Local\Microsoft\Windows\INetCache\Content.Word\HUBA_pozvanka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ackova\AppData\Local\Microsoft\Windows\INetCache\Content.Word\HUBA_pozvanka_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4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1EC">
        <w:rPr>
          <w:rFonts w:asciiTheme="minorHAnsi" w:hAnsiTheme="minorHAnsi" w:cstheme="minorHAnsi"/>
          <w:color w:val="C45911" w:themeColor="accent2" w:themeShade="BF"/>
          <w:sz w:val="30"/>
          <w:szCs w:val="30"/>
        </w:rPr>
        <w:t xml:space="preserve">POZVÁNKA: Prezentácia publikácie Ľubice </w:t>
      </w:r>
      <w:proofErr w:type="spellStart"/>
      <w:r w:rsidRPr="00CC41EC">
        <w:rPr>
          <w:rFonts w:asciiTheme="minorHAnsi" w:hAnsiTheme="minorHAnsi" w:cstheme="minorHAnsi"/>
          <w:color w:val="C45911" w:themeColor="accent2" w:themeShade="BF"/>
          <w:sz w:val="30"/>
          <w:szCs w:val="30"/>
        </w:rPr>
        <w:t>Krénovej</w:t>
      </w:r>
      <w:proofErr w:type="spellEnd"/>
      <w:r w:rsidRPr="00CC41EC">
        <w:rPr>
          <w:rFonts w:asciiTheme="minorHAnsi" w:hAnsiTheme="minorHAnsi" w:cstheme="minorHAnsi"/>
          <w:color w:val="C45911" w:themeColor="accent2" w:themeShade="BF"/>
          <w:sz w:val="30"/>
          <w:szCs w:val="30"/>
        </w:rPr>
        <w:t xml:space="preserve"> MARTIN HUBA  </w:t>
      </w:r>
    </w:p>
    <w:p w14:paraId="28CD50C4" w14:textId="77777777" w:rsidR="00257C1E" w:rsidRPr="00257C1E" w:rsidRDefault="00257C1E" w:rsidP="0058723E">
      <w:pPr>
        <w:spacing w:after="0" w:line="276" w:lineRule="auto"/>
        <w:rPr>
          <w:rFonts w:cstheme="minorHAnsi"/>
          <w:b/>
          <w:bCs/>
          <w:color w:val="AF916C"/>
        </w:rPr>
      </w:pPr>
      <w:r w:rsidRPr="00257C1E">
        <w:rPr>
          <w:rFonts w:cstheme="minorHAnsi"/>
          <w:b/>
          <w:bCs/>
          <w:color w:val="AF916C"/>
        </w:rPr>
        <w:t>28. jún 2021 | 17.00 hod. | Štúdio 12, Jakubovo nám. 12, Bratislava</w:t>
      </w:r>
    </w:p>
    <w:p w14:paraId="67A043B8" w14:textId="77777777" w:rsidR="00E75034" w:rsidRPr="007840B7" w:rsidRDefault="00E75034" w:rsidP="00E75034">
      <w:pPr>
        <w:spacing w:after="0" w:line="276" w:lineRule="auto"/>
        <w:rPr>
          <w:rFonts w:cstheme="minorHAnsi"/>
          <w:szCs w:val="24"/>
        </w:rPr>
      </w:pPr>
    </w:p>
    <w:p w14:paraId="0A52E5DB" w14:textId="21B0639A" w:rsidR="00257C1E" w:rsidRDefault="00E75034" w:rsidP="00E75034">
      <w:pPr>
        <w:spacing w:after="0" w:line="276" w:lineRule="auto"/>
        <w:jc w:val="both"/>
        <w:rPr>
          <w:rFonts w:cstheme="minorHAnsi"/>
          <w:b/>
          <w:bCs/>
          <w:szCs w:val="24"/>
        </w:rPr>
      </w:pPr>
      <w:r w:rsidRPr="007840B7">
        <w:rPr>
          <w:rFonts w:cstheme="minorHAnsi"/>
          <w:b/>
          <w:bCs/>
          <w:szCs w:val="24"/>
        </w:rPr>
        <w:t xml:space="preserve">|Bratislava, </w:t>
      </w:r>
      <w:r w:rsidR="000C3596">
        <w:rPr>
          <w:rFonts w:cstheme="minorHAnsi"/>
          <w:b/>
          <w:bCs/>
          <w:szCs w:val="24"/>
        </w:rPr>
        <w:t>21</w:t>
      </w:r>
      <w:r w:rsidRPr="007840B7">
        <w:rPr>
          <w:rFonts w:cstheme="minorHAnsi"/>
          <w:b/>
          <w:bCs/>
          <w:szCs w:val="24"/>
        </w:rPr>
        <w:t xml:space="preserve">. </w:t>
      </w:r>
      <w:r w:rsidR="008B77A7" w:rsidRPr="007840B7">
        <w:rPr>
          <w:rFonts w:cstheme="minorHAnsi"/>
          <w:b/>
          <w:bCs/>
          <w:szCs w:val="24"/>
        </w:rPr>
        <w:t>j</w:t>
      </w:r>
      <w:r w:rsidR="006C3B0E">
        <w:rPr>
          <w:rFonts w:cstheme="minorHAnsi"/>
          <w:b/>
          <w:bCs/>
          <w:szCs w:val="24"/>
        </w:rPr>
        <w:t>ún</w:t>
      </w:r>
      <w:r w:rsidR="008B77A7" w:rsidRPr="007840B7">
        <w:rPr>
          <w:rFonts w:cstheme="minorHAnsi"/>
          <w:b/>
          <w:bCs/>
          <w:szCs w:val="24"/>
        </w:rPr>
        <w:t>a</w:t>
      </w:r>
      <w:r w:rsidRPr="007840B7">
        <w:rPr>
          <w:rFonts w:cstheme="minorHAnsi"/>
          <w:b/>
          <w:bCs/>
          <w:szCs w:val="24"/>
        </w:rPr>
        <w:t xml:space="preserve"> 2021 | - </w:t>
      </w:r>
      <w:r w:rsidR="00257C1E">
        <w:rPr>
          <w:rFonts w:cstheme="minorHAnsi"/>
          <w:b/>
          <w:bCs/>
          <w:szCs w:val="24"/>
        </w:rPr>
        <w:t xml:space="preserve">Aj vďaka postupnému uvoľňovaniu epidemiologických opatrení môže Divadelný ústav v spolupráci s Vydavateľstvom SLOVART verejne uviesť do života monografiu herca a režiséra Martina Hubu, ktorú napísala teatrologička Ľubica </w:t>
      </w:r>
      <w:proofErr w:type="spellStart"/>
      <w:r w:rsidR="00257C1E">
        <w:rPr>
          <w:rFonts w:cstheme="minorHAnsi"/>
          <w:b/>
          <w:bCs/>
          <w:szCs w:val="24"/>
        </w:rPr>
        <w:t>Krénová</w:t>
      </w:r>
      <w:proofErr w:type="spellEnd"/>
      <w:r w:rsidR="00257C1E">
        <w:rPr>
          <w:rFonts w:cstheme="minorHAnsi"/>
          <w:b/>
          <w:bCs/>
          <w:szCs w:val="24"/>
        </w:rPr>
        <w:t xml:space="preserve">. Verejná prezentácia sa bude konať </w:t>
      </w:r>
      <w:r w:rsidR="007E285A">
        <w:rPr>
          <w:rFonts w:cstheme="minorHAnsi"/>
          <w:b/>
          <w:bCs/>
          <w:szCs w:val="24"/>
        </w:rPr>
        <w:t>s účasťou</w:t>
      </w:r>
      <w:r w:rsidR="00257C1E">
        <w:rPr>
          <w:rFonts w:cstheme="minorHAnsi"/>
          <w:b/>
          <w:bCs/>
          <w:szCs w:val="24"/>
        </w:rPr>
        <w:t xml:space="preserve"> autorky a Martina Hubu. Knihu symbol</w:t>
      </w:r>
      <w:r w:rsidR="002234E0">
        <w:rPr>
          <w:rFonts w:cstheme="minorHAnsi"/>
          <w:b/>
          <w:bCs/>
          <w:szCs w:val="24"/>
        </w:rPr>
        <w:t>icky uvedú do života herečka Petra Vajdová</w:t>
      </w:r>
      <w:r w:rsidR="00257C1E">
        <w:rPr>
          <w:rFonts w:cstheme="minorHAnsi"/>
          <w:b/>
          <w:bCs/>
          <w:szCs w:val="24"/>
        </w:rPr>
        <w:t xml:space="preserve"> a herec Lukáš </w:t>
      </w:r>
      <w:proofErr w:type="spellStart"/>
      <w:r w:rsidR="00257C1E">
        <w:rPr>
          <w:rFonts w:cstheme="minorHAnsi"/>
          <w:b/>
          <w:bCs/>
          <w:szCs w:val="24"/>
        </w:rPr>
        <w:t>Latinák</w:t>
      </w:r>
      <w:proofErr w:type="spellEnd"/>
      <w:r w:rsidR="00257C1E">
        <w:rPr>
          <w:rFonts w:cstheme="minorHAnsi"/>
          <w:b/>
          <w:bCs/>
          <w:szCs w:val="24"/>
        </w:rPr>
        <w:t xml:space="preserve">. </w:t>
      </w:r>
    </w:p>
    <w:p w14:paraId="2948A746" w14:textId="77777777" w:rsidR="00257C1E" w:rsidRDefault="00257C1E" w:rsidP="001C1815">
      <w:pPr>
        <w:autoSpaceDE w:val="0"/>
        <w:autoSpaceDN w:val="0"/>
        <w:adjustRightInd w:val="0"/>
        <w:spacing w:after="0" w:line="276" w:lineRule="auto"/>
        <w:jc w:val="both"/>
        <w:rPr>
          <w:rFonts w:cstheme="minorHAnsi"/>
          <w:szCs w:val="24"/>
        </w:rPr>
      </w:pPr>
    </w:p>
    <w:p w14:paraId="6346026B" w14:textId="77777777" w:rsidR="00257C1E" w:rsidRDefault="00257C1E" w:rsidP="001C1815">
      <w:pPr>
        <w:autoSpaceDE w:val="0"/>
        <w:autoSpaceDN w:val="0"/>
        <w:adjustRightInd w:val="0"/>
        <w:spacing w:after="0" w:line="276" w:lineRule="auto"/>
        <w:jc w:val="both"/>
        <w:rPr>
          <w:rFonts w:cstheme="minorHAnsi"/>
          <w:szCs w:val="24"/>
        </w:rPr>
      </w:pPr>
      <w:r w:rsidRPr="00257C1E">
        <w:rPr>
          <w:rFonts w:cstheme="minorHAnsi"/>
          <w:szCs w:val="24"/>
        </w:rPr>
        <w:t>„... keď si predstavíte, aký je javisko posvätný priestor! Postavíte pár dosiek a môžete komunikovať so stovkami živých ľudí naraz! Tento zvláštny dialóg vám umožňuje vyjadriť a podsunúť publiku témy o pravdách, o ktorých ste presvedčený, že pravdami sú. Môcť ovplyvniť myslenie ľudí je obrovská svätosť a zodpovednosť. Ak tým, čo robím, vytváram určité súhlasné myšlienkové sprisahanie v hľadisku, tak je to skutočne fascinujúca hra!“ (Martin Huba)</w:t>
      </w:r>
    </w:p>
    <w:p w14:paraId="0FD7A27C" w14:textId="77777777" w:rsidR="00257C1E" w:rsidRDefault="00257C1E" w:rsidP="001C1815">
      <w:pPr>
        <w:autoSpaceDE w:val="0"/>
        <w:autoSpaceDN w:val="0"/>
        <w:adjustRightInd w:val="0"/>
        <w:spacing w:after="0" w:line="276" w:lineRule="auto"/>
        <w:jc w:val="both"/>
        <w:rPr>
          <w:rFonts w:cstheme="minorHAnsi"/>
          <w:szCs w:val="24"/>
        </w:rPr>
      </w:pPr>
    </w:p>
    <w:p w14:paraId="5E8119D4" w14:textId="77777777" w:rsidR="00257C1E" w:rsidRPr="00257C1E" w:rsidRDefault="00257C1E" w:rsidP="00257C1E">
      <w:pPr>
        <w:autoSpaceDE w:val="0"/>
        <w:autoSpaceDN w:val="0"/>
        <w:adjustRightInd w:val="0"/>
        <w:spacing w:after="0" w:line="276" w:lineRule="auto"/>
        <w:jc w:val="both"/>
        <w:rPr>
          <w:rFonts w:cstheme="minorHAnsi"/>
          <w:szCs w:val="24"/>
        </w:rPr>
      </w:pPr>
      <w:r w:rsidRPr="00257C1E">
        <w:rPr>
          <w:rFonts w:cstheme="minorHAnsi"/>
          <w:szCs w:val="24"/>
        </w:rPr>
        <w:t xml:space="preserve">Knižná publikácia </w:t>
      </w:r>
      <w:r w:rsidRPr="007D3938">
        <w:rPr>
          <w:rFonts w:cstheme="minorHAnsi"/>
          <w:i/>
          <w:szCs w:val="24"/>
        </w:rPr>
        <w:t>Martin Huba</w:t>
      </w:r>
      <w:r w:rsidRPr="00257C1E">
        <w:rPr>
          <w:rFonts w:cstheme="minorHAnsi"/>
          <w:szCs w:val="24"/>
        </w:rPr>
        <w:t xml:space="preserve"> je monografickou prácou Ľubice </w:t>
      </w:r>
      <w:proofErr w:type="spellStart"/>
      <w:r w:rsidRPr="00257C1E">
        <w:rPr>
          <w:rFonts w:cstheme="minorHAnsi"/>
          <w:szCs w:val="24"/>
        </w:rPr>
        <w:t>Krénovej</w:t>
      </w:r>
      <w:proofErr w:type="spellEnd"/>
      <w:r w:rsidRPr="00257C1E">
        <w:rPr>
          <w:rFonts w:cstheme="minorHAnsi"/>
          <w:szCs w:val="24"/>
        </w:rPr>
        <w:t xml:space="preserve"> o slovenskom hercovi </w:t>
      </w:r>
      <w:r w:rsidR="00373C80">
        <w:rPr>
          <w:rFonts w:cstheme="minorHAnsi"/>
          <w:szCs w:val="24"/>
        </w:rPr>
        <w:t xml:space="preserve">                </w:t>
      </w:r>
      <w:r w:rsidRPr="00257C1E">
        <w:rPr>
          <w:rFonts w:cstheme="minorHAnsi"/>
          <w:szCs w:val="24"/>
        </w:rPr>
        <w:t xml:space="preserve">a režisérovi, ktorý sa po roku 1990 vyše dve desaťročia zásadnou mierou podieľal aj na výchove hercov ako vysokoškolský pedagóg. Obsah knihy je rozvrhnutý do siedmich kapitol, ktoré zohľadňujú časovú os od jeho začiatkov a jeho umelecké zrenie. Každá z kapitol má najskôr textovú časť, ktorá je sumarizujúcim pohľadom na jeho tvorbu v kontexte doby i spolutvorcov. Pretože Martin Huba je tiež obdarený výnimočnou schopnosťou formulovania, druhú časť každej kapitoly predstavuje rozhovor, ktorý rozvíja či rozkrýva teatrologický text, čiže je akýmsi oponentom teoretického textu. </w:t>
      </w:r>
    </w:p>
    <w:p w14:paraId="19C8CF5B" w14:textId="77777777" w:rsidR="00257C1E" w:rsidRPr="00257C1E" w:rsidRDefault="00257C1E" w:rsidP="00257C1E">
      <w:pPr>
        <w:autoSpaceDE w:val="0"/>
        <w:autoSpaceDN w:val="0"/>
        <w:adjustRightInd w:val="0"/>
        <w:spacing w:after="0" w:line="276" w:lineRule="auto"/>
        <w:jc w:val="both"/>
        <w:rPr>
          <w:rFonts w:cstheme="minorHAnsi"/>
          <w:szCs w:val="24"/>
        </w:rPr>
      </w:pPr>
    </w:p>
    <w:p w14:paraId="47C79AC5" w14:textId="77777777" w:rsidR="00257C1E" w:rsidRDefault="00257C1E" w:rsidP="00257C1E">
      <w:pPr>
        <w:autoSpaceDE w:val="0"/>
        <w:autoSpaceDN w:val="0"/>
        <w:adjustRightInd w:val="0"/>
        <w:spacing w:after="0" w:line="276" w:lineRule="auto"/>
        <w:jc w:val="both"/>
        <w:rPr>
          <w:rFonts w:cstheme="minorHAnsi"/>
          <w:szCs w:val="24"/>
        </w:rPr>
      </w:pPr>
      <w:r w:rsidRPr="00257C1E">
        <w:rPr>
          <w:rFonts w:cstheme="minorHAnsi"/>
          <w:szCs w:val="24"/>
        </w:rPr>
        <w:lastRenderedPageBreak/>
        <w:t xml:space="preserve">Otázky Martinovi </w:t>
      </w:r>
      <w:proofErr w:type="spellStart"/>
      <w:r w:rsidRPr="00257C1E">
        <w:rPr>
          <w:rFonts w:cstheme="minorHAnsi"/>
          <w:szCs w:val="24"/>
        </w:rPr>
        <w:t>Hubovi</w:t>
      </w:r>
      <w:proofErr w:type="spellEnd"/>
      <w:r w:rsidRPr="00257C1E">
        <w:rPr>
          <w:rFonts w:cstheme="minorHAnsi"/>
          <w:szCs w:val="24"/>
        </w:rPr>
        <w:t xml:space="preserve"> v jeho azda najobsiahlejšom a najosobnejšom interview kládla slovenská teatrologička Ľubica </w:t>
      </w:r>
      <w:proofErr w:type="spellStart"/>
      <w:r w:rsidRPr="00257C1E">
        <w:rPr>
          <w:rFonts w:cstheme="minorHAnsi"/>
          <w:szCs w:val="24"/>
        </w:rPr>
        <w:t>Krénová</w:t>
      </w:r>
      <w:proofErr w:type="spellEnd"/>
      <w:r w:rsidRPr="00257C1E">
        <w:rPr>
          <w:rFonts w:cstheme="minorHAnsi"/>
          <w:szCs w:val="24"/>
        </w:rPr>
        <w:t xml:space="preserve">, okrem iného autorka monografií takých hereckých osobností ako </w:t>
      </w:r>
      <w:r w:rsidRPr="00257C1E">
        <w:rPr>
          <w:rFonts w:cstheme="minorHAnsi"/>
          <w:i/>
          <w:szCs w:val="24"/>
        </w:rPr>
        <w:t xml:space="preserve">Ladislav </w:t>
      </w:r>
      <w:proofErr w:type="spellStart"/>
      <w:r w:rsidRPr="00257C1E">
        <w:rPr>
          <w:rFonts w:cstheme="minorHAnsi"/>
          <w:i/>
          <w:szCs w:val="24"/>
        </w:rPr>
        <w:t>Chudík</w:t>
      </w:r>
      <w:proofErr w:type="spellEnd"/>
      <w:r w:rsidRPr="00257C1E">
        <w:rPr>
          <w:rFonts w:cstheme="minorHAnsi"/>
          <w:szCs w:val="24"/>
        </w:rPr>
        <w:t xml:space="preserve"> či </w:t>
      </w:r>
      <w:r w:rsidRPr="00257C1E">
        <w:rPr>
          <w:rFonts w:cstheme="minorHAnsi"/>
          <w:i/>
          <w:szCs w:val="24"/>
        </w:rPr>
        <w:t>Milan Kňažko</w:t>
      </w:r>
      <w:r w:rsidRPr="00257C1E">
        <w:rPr>
          <w:rFonts w:cstheme="minorHAnsi"/>
          <w:szCs w:val="24"/>
        </w:rPr>
        <w:t xml:space="preserve">. Jej ostatná kniha, venovaná Martinovi </w:t>
      </w:r>
      <w:proofErr w:type="spellStart"/>
      <w:r w:rsidRPr="00257C1E">
        <w:rPr>
          <w:rFonts w:cstheme="minorHAnsi"/>
          <w:szCs w:val="24"/>
        </w:rPr>
        <w:t>Hubovi</w:t>
      </w:r>
      <w:proofErr w:type="spellEnd"/>
      <w:r w:rsidRPr="00257C1E">
        <w:rPr>
          <w:rFonts w:cstheme="minorHAnsi"/>
          <w:szCs w:val="24"/>
        </w:rPr>
        <w:t xml:space="preserve">, je o čosi bohatšia – sedem kapitol posudzujúcich kľúčové obdobia a udalosti jeho tvorivého života dopĺňajú rozhovory </w:t>
      </w:r>
      <w:r w:rsidR="00373C80">
        <w:rPr>
          <w:rFonts w:cstheme="minorHAnsi"/>
          <w:szCs w:val="24"/>
        </w:rPr>
        <w:t xml:space="preserve">               </w:t>
      </w:r>
      <w:r w:rsidRPr="00257C1E">
        <w:rPr>
          <w:rFonts w:cstheme="minorHAnsi"/>
          <w:szCs w:val="24"/>
        </w:rPr>
        <w:t>s protagonistom. Aj vďaka schopnosti Martina Hubu výstižne pomenovať veci a javy v</w:t>
      </w:r>
      <w:r w:rsidR="00373C80">
        <w:rPr>
          <w:rFonts w:cstheme="minorHAnsi"/>
          <w:szCs w:val="24"/>
        </w:rPr>
        <w:t> </w:t>
      </w:r>
      <w:r w:rsidRPr="00257C1E">
        <w:rPr>
          <w:rFonts w:cstheme="minorHAnsi"/>
          <w:szCs w:val="24"/>
        </w:rPr>
        <w:t>umení</w:t>
      </w:r>
      <w:r w:rsidR="00373C80">
        <w:rPr>
          <w:rFonts w:cstheme="minorHAnsi"/>
          <w:szCs w:val="24"/>
        </w:rPr>
        <w:t xml:space="preserve">                       </w:t>
      </w:r>
      <w:r w:rsidRPr="00257C1E">
        <w:rPr>
          <w:rFonts w:cstheme="minorHAnsi"/>
          <w:szCs w:val="24"/>
        </w:rPr>
        <w:t xml:space="preserve"> i v občianskej spoločnosti sa z jeho rozprávania vynárajú dvojaké dejiny: jednak osobné a jednak dejiny slovenskej i českej divadelnej scény z pohľadu jedného z najvýznamnejších aktérov za posledných päťdesiat rokov.</w:t>
      </w:r>
    </w:p>
    <w:p w14:paraId="4F8940B2" w14:textId="77777777" w:rsidR="002A6ECD" w:rsidRDefault="002A6ECD" w:rsidP="00257C1E">
      <w:pPr>
        <w:autoSpaceDE w:val="0"/>
        <w:autoSpaceDN w:val="0"/>
        <w:adjustRightInd w:val="0"/>
        <w:spacing w:after="0" w:line="276" w:lineRule="auto"/>
        <w:jc w:val="both"/>
        <w:rPr>
          <w:rFonts w:cstheme="minorHAnsi"/>
          <w:szCs w:val="24"/>
        </w:rPr>
      </w:pPr>
    </w:p>
    <w:p w14:paraId="5F83D14B" w14:textId="77777777" w:rsidR="002A6ECD" w:rsidRDefault="002A6ECD" w:rsidP="002A6ECD">
      <w:pPr>
        <w:spacing w:after="0" w:line="276" w:lineRule="auto"/>
        <w:rPr>
          <w:rFonts w:cstheme="minorHAnsi"/>
          <w:b/>
          <w:bCs/>
          <w:color w:val="AF916C"/>
          <w:szCs w:val="30"/>
        </w:rPr>
      </w:pPr>
      <w:r>
        <w:rPr>
          <w:rFonts w:cstheme="minorHAnsi"/>
          <w:b/>
          <w:bCs/>
          <w:color w:val="AF916C"/>
          <w:szCs w:val="30"/>
        </w:rPr>
        <w:t>POZVÁNKA na verejnú prezentáciu publikácie</w:t>
      </w:r>
    </w:p>
    <w:p w14:paraId="5F0101E9" w14:textId="77777777" w:rsidR="002A6ECD" w:rsidRDefault="002A6ECD" w:rsidP="002A6ECD">
      <w:pPr>
        <w:spacing w:after="0" w:line="276" w:lineRule="auto"/>
        <w:jc w:val="both"/>
        <w:rPr>
          <w:rFonts w:cstheme="minorHAnsi"/>
          <w:szCs w:val="24"/>
        </w:rPr>
      </w:pPr>
      <w:r>
        <w:t>V</w:t>
      </w:r>
      <w:r w:rsidRPr="005C6386">
        <w:t>erejn</w:t>
      </w:r>
      <w:r>
        <w:t>á prezentácia</w:t>
      </w:r>
      <w:r w:rsidRPr="005C6386">
        <w:t xml:space="preserve"> knihy</w:t>
      </w:r>
      <w:r>
        <w:t xml:space="preserve"> sa bude konať </w:t>
      </w:r>
      <w:r>
        <w:rPr>
          <w:rFonts w:cstheme="minorHAnsi"/>
          <w:b/>
          <w:szCs w:val="24"/>
        </w:rPr>
        <w:t>28</w:t>
      </w:r>
      <w:r w:rsidRPr="005C6386">
        <w:rPr>
          <w:rFonts w:cstheme="minorHAnsi"/>
          <w:b/>
          <w:szCs w:val="24"/>
        </w:rPr>
        <w:t>. júna 2021</w:t>
      </w:r>
      <w:r w:rsidRPr="005C6386">
        <w:rPr>
          <w:rFonts w:cstheme="minorHAnsi"/>
          <w:szCs w:val="24"/>
        </w:rPr>
        <w:t xml:space="preserve"> o </w:t>
      </w:r>
      <w:r w:rsidRPr="005C6386">
        <w:rPr>
          <w:rFonts w:cstheme="minorHAnsi"/>
          <w:b/>
          <w:szCs w:val="24"/>
        </w:rPr>
        <w:t>17.00 hod.</w:t>
      </w:r>
      <w:r w:rsidRPr="005C6386">
        <w:rPr>
          <w:rFonts w:cstheme="minorHAnsi"/>
          <w:szCs w:val="24"/>
        </w:rPr>
        <w:t xml:space="preserve"> v priestoroch </w:t>
      </w:r>
      <w:r>
        <w:rPr>
          <w:rFonts w:cstheme="minorHAnsi"/>
          <w:b/>
          <w:szCs w:val="24"/>
        </w:rPr>
        <w:t xml:space="preserve">Štúdia 12 </w:t>
      </w:r>
      <w:r w:rsidRPr="002A6ECD">
        <w:rPr>
          <w:rFonts w:cstheme="minorHAnsi"/>
          <w:szCs w:val="24"/>
        </w:rPr>
        <w:t>na Jakubovom nám</w:t>
      </w:r>
      <w:r w:rsidR="00933B16">
        <w:rPr>
          <w:rFonts w:cstheme="minorHAnsi"/>
          <w:szCs w:val="24"/>
        </w:rPr>
        <w:t>estí</w:t>
      </w:r>
      <w:r w:rsidRPr="002A6ECD">
        <w:rPr>
          <w:rFonts w:cstheme="minorHAnsi"/>
          <w:szCs w:val="24"/>
        </w:rPr>
        <w:t xml:space="preserve"> 12 v Bratislave</w:t>
      </w:r>
      <w:r w:rsidRPr="005C6386">
        <w:rPr>
          <w:rFonts w:cstheme="minorHAnsi"/>
          <w:szCs w:val="24"/>
        </w:rPr>
        <w:t>.</w:t>
      </w:r>
      <w:r>
        <w:rPr>
          <w:rFonts w:cstheme="minorHAnsi"/>
          <w:szCs w:val="24"/>
        </w:rPr>
        <w:t xml:space="preserve"> </w:t>
      </w:r>
      <w:r w:rsidR="00373C80">
        <w:rPr>
          <w:rFonts w:cstheme="minorHAnsi"/>
          <w:szCs w:val="24"/>
        </w:rPr>
        <w:t>Na p</w:t>
      </w:r>
      <w:r>
        <w:rPr>
          <w:rFonts w:cstheme="minorHAnsi"/>
          <w:szCs w:val="24"/>
        </w:rPr>
        <w:t>rezentáci</w:t>
      </w:r>
      <w:r w:rsidR="00373C80">
        <w:rPr>
          <w:rFonts w:cstheme="minorHAnsi"/>
          <w:szCs w:val="24"/>
        </w:rPr>
        <w:t>i</w:t>
      </w:r>
      <w:r>
        <w:rPr>
          <w:rFonts w:cstheme="minorHAnsi"/>
          <w:szCs w:val="24"/>
        </w:rPr>
        <w:t xml:space="preserve"> sa zúčastn</w:t>
      </w:r>
      <w:r w:rsidR="00373C80">
        <w:rPr>
          <w:rFonts w:cstheme="minorHAnsi"/>
          <w:szCs w:val="24"/>
        </w:rPr>
        <w:t xml:space="preserve">ia autorka publikácie Ľubica </w:t>
      </w:r>
      <w:proofErr w:type="spellStart"/>
      <w:r w:rsidR="00373C80">
        <w:rPr>
          <w:rFonts w:cstheme="minorHAnsi"/>
          <w:szCs w:val="24"/>
        </w:rPr>
        <w:t>Krénová</w:t>
      </w:r>
      <w:proofErr w:type="spellEnd"/>
      <w:r w:rsidR="00933B16">
        <w:rPr>
          <w:rFonts w:cstheme="minorHAnsi"/>
          <w:szCs w:val="24"/>
        </w:rPr>
        <w:t>,</w:t>
      </w:r>
      <w:r w:rsidR="00373C80">
        <w:rPr>
          <w:rFonts w:cstheme="minorHAnsi"/>
          <w:szCs w:val="24"/>
        </w:rPr>
        <w:t xml:space="preserve"> </w:t>
      </w:r>
      <w:r>
        <w:rPr>
          <w:rFonts w:cstheme="minorHAnsi"/>
          <w:szCs w:val="24"/>
        </w:rPr>
        <w:t xml:space="preserve"> herec a režisér Martin Huba. Knihu uvedú do života </w:t>
      </w:r>
      <w:r w:rsidR="00373C80">
        <w:rPr>
          <w:rFonts w:cstheme="minorHAnsi"/>
          <w:szCs w:val="24"/>
        </w:rPr>
        <w:t xml:space="preserve">členka Slovenského národného divadla </w:t>
      </w:r>
      <w:r w:rsidR="002234E0">
        <w:rPr>
          <w:rFonts w:cstheme="minorHAnsi"/>
          <w:szCs w:val="24"/>
        </w:rPr>
        <w:t>Petra Vajdová</w:t>
      </w:r>
      <w:r>
        <w:rPr>
          <w:rFonts w:cstheme="minorHAnsi"/>
          <w:szCs w:val="24"/>
        </w:rPr>
        <w:t xml:space="preserve"> a</w:t>
      </w:r>
      <w:r w:rsidR="00373C80">
        <w:rPr>
          <w:rFonts w:cstheme="minorHAnsi"/>
          <w:szCs w:val="24"/>
        </w:rPr>
        <w:t> člen Divadla ASTORKA Korzo ´90</w:t>
      </w:r>
      <w:r>
        <w:rPr>
          <w:rFonts w:cstheme="minorHAnsi"/>
          <w:szCs w:val="24"/>
        </w:rPr>
        <w:t xml:space="preserve"> Lukáš </w:t>
      </w:r>
      <w:proofErr w:type="spellStart"/>
      <w:r>
        <w:rPr>
          <w:rFonts w:cstheme="minorHAnsi"/>
          <w:szCs w:val="24"/>
        </w:rPr>
        <w:t>Latinák</w:t>
      </w:r>
      <w:proofErr w:type="spellEnd"/>
      <w:r>
        <w:rPr>
          <w:rFonts w:cstheme="minorHAnsi"/>
          <w:szCs w:val="24"/>
        </w:rPr>
        <w:t xml:space="preserve">. </w:t>
      </w:r>
    </w:p>
    <w:p w14:paraId="44B3356A" w14:textId="77777777" w:rsidR="002234E0" w:rsidRDefault="002234E0" w:rsidP="002A6ECD">
      <w:pPr>
        <w:spacing w:after="0" w:line="276" w:lineRule="auto"/>
        <w:jc w:val="both"/>
        <w:rPr>
          <w:rFonts w:cstheme="minorHAnsi"/>
          <w:szCs w:val="24"/>
        </w:rPr>
      </w:pPr>
    </w:p>
    <w:p w14:paraId="2A150152" w14:textId="77777777" w:rsidR="002234E0" w:rsidRDefault="002234E0" w:rsidP="002234E0">
      <w:pPr>
        <w:spacing w:after="0" w:line="276" w:lineRule="auto"/>
        <w:jc w:val="both"/>
        <w:rPr>
          <w:rFonts w:cstheme="minorHAnsi"/>
          <w:szCs w:val="24"/>
        </w:rPr>
      </w:pPr>
      <w:r>
        <w:rPr>
          <w:rFonts w:cstheme="minorHAnsi"/>
          <w:szCs w:val="24"/>
        </w:rPr>
        <w:t xml:space="preserve">Publikáciu o Martinovi </w:t>
      </w:r>
      <w:proofErr w:type="spellStart"/>
      <w:r>
        <w:rPr>
          <w:rFonts w:cstheme="minorHAnsi"/>
          <w:szCs w:val="24"/>
        </w:rPr>
        <w:t>Hubovi</w:t>
      </w:r>
      <w:proofErr w:type="spellEnd"/>
      <w:r w:rsidRPr="002234E0">
        <w:rPr>
          <w:rFonts w:cstheme="minorHAnsi"/>
          <w:szCs w:val="24"/>
        </w:rPr>
        <w:t xml:space="preserve"> predstaví kultúrna historička PhDr. Vlasta </w:t>
      </w:r>
      <w:proofErr w:type="spellStart"/>
      <w:r w:rsidRPr="002234E0">
        <w:rPr>
          <w:rFonts w:cstheme="minorHAnsi"/>
          <w:szCs w:val="24"/>
        </w:rPr>
        <w:t>Jaksicsová</w:t>
      </w:r>
      <w:proofErr w:type="spellEnd"/>
      <w:r w:rsidRPr="002234E0">
        <w:rPr>
          <w:rFonts w:cstheme="minorHAnsi"/>
          <w:szCs w:val="24"/>
        </w:rPr>
        <w:t>, PhD. a recenzent publikácie pr</w:t>
      </w:r>
      <w:r>
        <w:rPr>
          <w:rFonts w:cstheme="minorHAnsi"/>
          <w:szCs w:val="24"/>
        </w:rPr>
        <w:t xml:space="preserve">of. PhDr. Vladimír Štefko, CSc. </w:t>
      </w:r>
      <w:r w:rsidRPr="002234E0">
        <w:rPr>
          <w:rFonts w:cstheme="minorHAnsi"/>
          <w:szCs w:val="24"/>
        </w:rPr>
        <w:t xml:space="preserve">Programom </w:t>
      </w:r>
      <w:r>
        <w:rPr>
          <w:rFonts w:cstheme="minorHAnsi"/>
          <w:szCs w:val="24"/>
        </w:rPr>
        <w:t>bude sprevádzať</w:t>
      </w:r>
      <w:r w:rsidRPr="002234E0">
        <w:rPr>
          <w:rFonts w:cstheme="minorHAnsi"/>
          <w:szCs w:val="24"/>
        </w:rPr>
        <w:t xml:space="preserve"> Lucia Hurajová.</w:t>
      </w:r>
    </w:p>
    <w:p w14:paraId="02E06A27" w14:textId="77777777" w:rsidR="002A6ECD" w:rsidRDefault="002A6ECD" w:rsidP="002A6ECD">
      <w:pPr>
        <w:spacing w:after="0" w:line="276" w:lineRule="auto"/>
        <w:jc w:val="both"/>
        <w:rPr>
          <w:rFonts w:cstheme="minorHAnsi"/>
          <w:szCs w:val="24"/>
        </w:rPr>
      </w:pPr>
    </w:p>
    <w:p w14:paraId="765518F4" w14:textId="77777777" w:rsidR="002A6ECD" w:rsidRPr="005C6386" w:rsidRDefault="002A6ECD" w:rsidP="002A6ECD">
      <w:pPr>
        <w:spacing w:after="0" w:line="276" w:lineRule="auto"/>
        <w:jc w:val="both"/>
        <w:rPr>
          <w:rFonts w:cstheme="minorHAnsi"/>
          <w:b/>
          <w:bCs/>
          <w:color w:val="AF916C"/>
          <w:szCs w:val="30"/>
        </w:rPr>
      </w:pPr>
      <w:r>
        <w:rPr>
          <w:rFonts w:cstheme="minorHAnsi"/>
          <w:szCs w:val="24"/>
        </w:rPr>
        <w:t xml:space="preserve">Vstup na podujatie je možný len na pozvánku. Pre obmedzenú kapacitu sály prosíme, aby ste potvrdili svoju účasť telefonicky: +421 2 2048 7103 alebo prostredníctvom e-mailu: </w:t>
      </w:r>
      <w:hyperlink r:id="rId8" w:history="1">
        <w:r w:rsidRPr="00195C6F">
          <w:rPr>
            <w:rStyle w:val="Hypertextovprepojenie"/>
            <w:rFonts w:cstheme="minorHAnsi"/>
            <w:szCs w:val="24"/>
          </w:rPr>
          <w:t>du@theatre.sk</w:t>
        </w:r>
      </w:hyperlink>
      <w:r>
        <w:rPr>
          <w:rFonts w:cstheme="minorHAnsi"/>
          <w:szCs w:val="24"/>
        </w:rPr>
        <w:t xml:space="preserve">. </w:t>
      </w:r>
    </w:p>
    <w:p w14:paraId="39AB5117" w14:textId="77777777" w:rsidR="002A6ECD" w:rsidRPr="005C6386" w:rsidRDefault="002A6ECD" w:rsidP="002A6ECD">
      <w:pPr>
        <w:autoSpaceDE w:val="0"/>
        <w:autoSpaceDN w:val="0"/>
        <w:adjustRightInd w:val="0"/>
        <w:spacing w:after="0" w:line="276" w:lineRule="auto"/>
        <w:jc w:val="both"/>
        <w:rPr>
          <w:rFonts w:cstheme="minorHAnsi"/>
          <w:szCs w:val="24"/>
        </w:rPr>
      </w:pPr>
    </w:p>
    <w:p w14:paraId="7C52A0EA" w14:textId="77777777" w:rsidR="002A6ECD" w:rsidRPr="006C3B0E" w:rsidRDefault="002A6ECD" w:rsidP="002A6ECD">
      <w:pPr>
        <w:autoSpaceDE w:val="0"/>
        <w:autoSpaceDN w:val="0"/>
        <w:adjustRightInd w:val="0"/>
        <w:spacing w:after="0" w:line="276" w:lineRule="auto"/>
        <w:jc w:val="both"/>
        <w:rPr>
          <w:rFonts w:cstheme="minorHAnsi"/>
          <w:szCs w:val="24"/>
        </w:rPr>
      </w:pPr>
      <w:r>
        <w:rPr>
          <w:rFonts w:cstheme="minorHAnsi"/>
          <w:szCs w:val="24"/>
        </w:rPr>
        <w:t>Viac informácií sa dozviete na webovej stránke Divadelného ústavu.</w:t>
      </w:r>
    </w:p>
    <w:p w14:paraId="08F42EBE" w14:textId="77777777" w:rsidR="002A6ECD" w:rsidRDefault="002A6ECD" w:rsidP="00257C1E">
      <w:pPr>
        <w:autoSpaceDE w:val="0"/>
        <w:autoSpaceDN w:val="0"/>
        <w:adjustRightInd w:val="0"/>
        <w:spacing w:after="0" w:line="276" w:lineRule="auto"/>
        <w:jc w:val="both"/>
        <w:rPr>
          <w:rFonts w:cstheme="minorHAnsi"/>
          <w:szCs w:val="24"/>
        </w:rPr>
      </w:pPr>
    </w:p>
    <w:p w14:paraId="1AB1DAB6" w14:textId="77777777" w:rsidR="00257C1E" w:rsidRDefault="002A6ECD" w:rsidP="002A6ECD">
      <w:pPr>
        <w:autoSpaceDE w:val="0"/>
        <w:autoSpaceDN w:val="0"/>
        <w:adjustRightInd w:val="0"/>
        <w:spacing w:after="0" w:line="276" w:lineRule="auto"/>
        <w:jc w:val="center"/>
        <w:rPr>
          <w:rFonts w:cstheme="minorHAnsi"/>
          <w:szCs w:val="24"/>
        </w:rPr>
      </w:pPr>
      <w:r>
        <w:rPr>
          <w:rFonts w:cstheme="minorHAnsi"/>
          <w:szCs w:val="24"/>
        </w:rPr>
        <w:t>---</w:t>
      </w:r>
    </w:p>
    <w:p w14:paraId="3420279F" w14:textId="77777777" w:rsidR="00257C1E" w:rsidRDefault="00257C1E" w:rsidP="001C1815">
      <w:pPr>
        <w:autoSpaceDE w:val="0"/>
        <w:autoSpaceDN w:val="0"/>
        <w:adjustRightInd w:val="0"/>
        <w:spacing w:after="0" w:line="276" w:lineRule="auto"/>
        <w:jc w:val="both"/>
        <w:rPr>
          <w:rFonts w:cstheme="minorHAnsi"/>
          <w:szCs w:val="24"/>
        </w:rPr>
      </w:pPr>
    </w:p>
    <w:p w14:paraId="509CDEBF" w14:textId="77777777" w:rsidR="00257C1E" w:rsidRPr="00257C1E" w:rsidRDefault="00257C1E" w:rsidP="00257C1E">
      <w:pPr>
        <w:autoSpaceDE w:val="0"/>
        <w:autoSpaceDN w:val="0"/>
        <w:adjustRightInd w:val="0"/>
        <w:spacing w:after="0" w:line="276" w:lineRule="auto"/>
        <w:jc w:val="both"/>
        <w:rPr>
          <w:rFonts w:cstheme="minorHAnsi"/>
          <w:szCs w:val="24"/>
        </w:rPr>
      </w:pPr>
      <w:r w:rsidRPr="00257C1E">
        <w:rPr>
          <w:rFonts w:cstheme="minorHAnsi"/>
          <w:b/>
          <w:szCs w:val="24"/>
        </w:rPr>
        <w:t xml:space="preserve">Mgr. Ľubica </w:t>
      </w:r>
      <w:proofErr w:type="spellStart"/>
      <w:r w:rsidRPr="00257C1E">
        <w:rPr>
          <w:rFonts w:cstheme="minorHAnsi"/>
          <w:b/>
          <w:szCs w:val="24"/>
        </w:rPr>
        <w:t>Krénová</w:t>
      </w:r>
      <w:proofErr w:type="spellEnd"/>
      <w:r w:rsidRPr="00257C1E">
        <w:rPr>
          <w:rFonts w:cstheme="minorHAnsi"/>
          <w:b/>
          <w:szCs w:val="24"/>
        </w:rPr>
        <w:t>, PhD.</w:t>
      </w:r>
      <w:r w:rsidRPr="00257C1E">
        <w:rPr>
          <w:rFonts w:cstheme="minorHAnsi"/>
          <w:szCs w:val="24"/>
        </w:rPr>
        <w:t xml:space="preserve"> je teatrologička, divadelná historička a publicistka. V roku 1988 absolvovala štúdium na Filozofickej fakulte Univerzity Komenského v Bratislave (žurnalistika </w:t>
      </w:r>
      <w:r w:rsidR="00373C80">
        <w:rPr>
          <w:rFonts w:cstheme="minorHAnsi"/>
          <w:szCs w:val="24"/>
        </w:rPr>
        <w:t xml:space="preserve">                      </w:t>
      </w:r>
      <w:r w:rsidRPr="00257C1E">
        <w:rPr>
          <w:rFonts w:cstheme="minorHAnsi"/>
          <w:szCs w:val="24"/>
        </w:rPr>
        <w:t xml:space="preserve">s televíznou špecializáciou). V rokoch 1988 až 1993 pracovala v Slovenskej televízii ako redaktorka dokumentárnych filmov a pripravovala magazín </w:t>
      </w:r>
      <w:r w:rsidRPr="00E32DFC">
        <w:rPr>
          <w:rFonts w:cstheme="minorHAnsi"/>
          <w:i/>
          <w:szCs w:val="24"/>
        </w:rPr>
        <w:t>Kultúrna revue o dramatických umeniach</w:t>
      </w:r>
      <w:r w:rsidRPr="00257C1E">
        <w:rPr>
          <w:rFonts w:cstheme="minorHAnsi"/>
          <w:szCs w:val="24"/>
        </w:rPr>
        <w:t>. V rokoch 2001 až 2005 pôsobila ako riaditeľka Slovenského inštitútu v Prahe a kultúrna atašé v Českej republike. V roku 2011 obhájila titul PhD. na Filozofickej fakulte Univerzity Karlovej v P</w:t>
      </w:r>
      <w:r w:rsidR="002A6ECD">
        <w:rPr>
          <w:rFonts w:cstheme="minorHAnsi"/>
          <w:szCs w:val="24"/>
        </w:rPr>
        <w:t>rahe (slovanské literatúry – di</w:t>
      </w:r>
      <w:r w:rsidRPr="00257C1E">
        <w:rPr>
          <w:rFonts w:cstheme="minorHAnsi"/>
          <w:szCs w:val="24"/>
        </w:rPr>
        <w:t>vadelná veda).</w:t>
      </w:r>
    </w:p>
    <w:p w14:paraId="2D1A1304" w14:textId="77777777" w:rsidR="00257C1E" w:rsidRPr="00257C1E" w:rsidRDefault="00257C1E" w:rsidP="00257C1E">
      <w:pPr>
        <w:autoSpaceDE w:val="0"/>
        <w:autoSpaceDN w:val="0"/>
        <w:adjustRightInd w:val="0"/>
        <w:spacing w:after="0" w:line="276" w:lineRule="auto"/>
        <w:jc w:val="both"/>
        <w:rPr>
          <w:rFonts w:cstheme="minorHAnsi"/>
          <w:szCs w:val="24"/>
        </w:rPr>
      </w:pPr>
    </w:p>
    <w:p w14:paraId="5C583AD2" w14:textId="77777777" w:rsidR="00257C1E" w:rsidRPr="00257C1E" w:rsidRDefault="00257C1E" w:rsidP="00257C1E">
      <w:pPr>
        <w:autoSpaceDE w:val="0"/>
        <w:autoSpaceDN w:val="0"/>
        <w:adjustRightInd w:val="0"/>
        <w:spacing w:after="0" w:line="276" w:lineRule="auto"/>
        <w:jc w:val="both"/>
        <w:rPr>
          <w:rFonts w:cstheme="minorHAnsi"/>
          <w:szCs w:val="24"/>
        </w:rPr>
      </w:pPr>
      <w:r w:rsidRPr="00257C1E">
        <w:rPr>
          <w:rFonts w:cstheme="minorHAnsi"/>
          <w:szCs w:val="24"/>
        </w:rPr>
        <w:t>Vo svojej kriticko-publicistickej tvorbe sa venuje predovšetkým trom tematickým okruhom: reflexii vý</w:t>
      </w:r>
      <w:r>
        <w:rPr>
          <w:rFonts w:cstheme="minorHAnsi"/>
          <w:szCs w:val="24"/>
        </w:rPr>
        <w:t>vojových tendencií súčasného di</w:t>
      </w:r>
      <w:r w:rsidRPr="00257C1E">
        <w:rPr>
          <w:rFonts w:cstheme="minorHAnsi"/>
          <w:szCs w:val="24"/>
        </w:rPr>
        <w:t>vadla, hereckej tvorbe v premenách dobov</w:t>
      </w:r>
      <w:r w:rsidR="002A6ECD">
        <w:rPr>
          <w:rFonts w:cstheme="minorHAnsi"/>
          <w:szCs w:val="24"/>
        </w:rPr>
        <w:t xml:space="preserve">ej estetiky </w:t>
      </w:r>
      <w:r w:rsidR="00373C80">
        <w:rPr>
          <w:rFonts w:cstheme="minorHAnsi"/>
          <w:szCs w:val="24"/>
        </w:rPr>
        <w:t xml:space="preserve">                                </w:t>
      </w:r>
      <w:r w:rsidR="002A6ECD">
        <w:rPr>
          <w:rFonts w:cstheme="minorHAnsi"/>
          <w:szCs w:val="24"/>
        </w:rPr>
        <w:t>a slovenskému a čes</w:t>
      </w:r>
      <w:r w:rsidRPr="00257C1E">
        <w:rPr>
          <w:rFonts w:cstheme="minorHAnsi"/>
          <w:szCs w:val="24"/>
        </w:rPr>
        <w:t xml:space="preserve">kému divadlu v historickom kontexte a v súčasnosti. Je autorkou publikácií </w:t>
      </w:r>
      <w:r w:rsidRPr="002A6ECD">
        <w:rPr>
          <w:rFonts w:cstheme="minorHAnsi"/>
          <w:i/>
          <w:szCs w:val="24"/>
        </w:rPr>
        <w:t>Súčasná americká dráma</w:t>
      </w:r>
      <w:r w:rsidRPr="00257C1E">
        <w:rPr>
          <w:rFonts w:cstheme="minorHAnsi"/>
          <w:szCs w:val="24"/>
        </w:rPr>
        <w:t xml:space="preserve">, 1996 a </w:t>
      </w:r>
      <w:r w:rsidRPr="002A6ECD">
        <w:rPr>
          <w:rFonts w:cstheme="minorHAnsi"/>
          <w:i/>
          <w:szCs w:val="24"/>
        </w:rPr>
        <w:t>Milan Kňažko. Hráč</w:t>
      </w:r>
      <w:r w:rsidRPr="00257C1E">
        <w:rPr>
          <w:rFonts w:cstheme="minorHAnsi"/>
          <w:szCs w:val="24"/>
        </w:rPr>
        <w:t xml:space="preserve">, 2004. Za hereckú monografiu </w:t>
      </w:r>
      <w:r w:rsidRPr="002A6ECD">
        <w:rPr>
          <w:rFonts w:cstheme="minorHAnsi"/>
          <w:i/>
          <w:szCs w:val="24"/>
        </w:rPr>
        <w:t xml:space="preserve">Ladislav </w:t>
      </w:r>
      <w:proofErr w:type="spellStart"/>
      <w:r w:rsidRPr="002A6ECD">
        <w:rPr>
          <w:rFonts w:cstheme="minorHAnsi"/>
          <w:i/>
          <w:szCs w:val="24"/>
        </w:rPr>
        <w:t>Chudík</w:t>
      </w:r>
      <w:proofErr w:type="spellEnd"/>
      <w:r w:rsidRPr="00257C1E">
        <w:rPr>
          <w:rFonts w:cstheme="minorHAnsi"/>
          <w:szCs w:val="24"/>
        </w:rPr>
        <w:t xml:space="preserve">, ktorú vydali Divadelný ústav a SLOVART, získala Výročnú cenu Literárneho fondu v oblasti teatrológie a Cenu J. M. Hurbana za najlepšie biografické dielo roku 2009. V rámci aktuálneho teatrologického výskumu napísala doposiaľ najkomplexnejšiu štúdiu o vývoji divadla na Slovensku v deväťdesiatych rokoch 20. storočia pre publikáciu </w:t>
      </w:r>
      <w:r w:rsidRPr="00933B16">
        <w:rPr>
          <w:rFonts w:cstheme="minorHAnsi"/>
          <w:i/>
          <w:szCs w:val="24"/>
        </w:rPr>
        <w:t>Dejiny slovenského divadla II.</w:t>
      </w:r>
      <w:r w:rsidRPr="00257C1E">
        <w:rPr>
          <w:rFonts w:cstheme="minorHAnsi"/>
          <w:szCs w:val="24"/>
        </w:rPr>
        <w:t xml:space="preserve">, 2020. V poslednom desaťročí </w:t>
      </w:r>
      <w:r w:rsidRPr="00257C1E">
        <w:rPr>
          <w:rFonts w:cstheme="minorHAnsi"/>
          <w:szCs w:val="24"/>
        </w:rPr>
        <w:lastRenderedPageBreak/>
        <w:t xml:space="preserve">publikovala doma aj v zahraničí viacero podnetných odborných štúdií, medzi inými </w:t>
      </w:r>
      <w:r w:rsidRPr="00933B16">
        <w:rPr>
          <w:rFonts w:cstheme="minorHAnsi"/>
          <w:i/>
          <w:szCs w:val="24"/>
        </w:rPr>
        <w:t>Čítanie z českej teórie drámy a divadla ako z pávieho vejára</w:t>
      </w:r>
      <w:r w:rsidRPr="00257C1E">
        <w:rPr>
          <w:rFonts w:cstheme="minorHAnsi"/>
          <w:szCs w:val="24"/>
        </w:rPr>
        <w:t xml:space="preserve"> (</w:t>
      </w:r>
      <w:r w:rsidRPr="00933B16">
        <w:rPr>
          <w:rFonts w:cstheme="minorHAnsi"/>
          <w:i/>
          <w:szCs w:val="24"/>
        </w:rPr>
        <w:t>Komunikácia v divadle a komunikácia v dráme</w:t>
      </w:r>
      <w:r w:rsidRPr="00257C1E">
        <w:rPr>
          <w:rFonts w:cstheme="minorHAnsi"/>
          <w:szCs w:val="24"/>
        </w:rPr>
        <w:t xml:space="preserve">), 2009; </w:t>
      </w:r>
      <w:r w:rsidRPr="00933B16">
        <w:rPr>
          <w:rFonts w:cstheme="minorHAnsi"/>
          <w:i/>
          <w:szCs w:val="24"/>
        </w:rPr>
        <w:t xml:space="preserve">Kolízia idey a </w:t>
      </w:r>
      <w:proofErr w:type="spellStart"/>
      <w:r w:rsidRPr="00933B16">
        <w:rPr>
          <w:rFonts w:cstheme="minorHAnsi"/>
          <w:i/>
          <w:szCs w:val="24"/>
        </w:rPr>
        <w:t>ostenzie</w:t>
      </w:r>
      <w:proofErr w:type="spellEnd"/>
      <w:r w:rsidRPr="00933B16">
        <w:rPr>
          <w:rFonts w:cstheme="minorHAnsi"/>
          <w:i/>
          <w:szCs w:val="24"/>
        </w:rPr>
        <w:t>? Od porozumenia k dorozumeniu</w:t>
      </w:r>
      <w:r w:rsidRPr="00257C1E">
        <w:rPr>
          <w:rFonts w:cstheme="minorHAnsi"/>
          <w:szCs w:val="24"/>
        </w:rPr>
        <w:t xml:space="preserve">, 2010; </w:t>
      </w:r>
      <w:r w:rsidRPr="00E32DFC">
        <w:rPr>
          <w:rFonts w:cstheme="minorHAnsi"/>
          <w:i/>
          <w:szCs w:val="24"/>
        </w:rPr>
        <w:t xml:space="preserve">Portréty zúfalých existencií v tvorbe Arthura </w:t>
      </w:r>
      <w:proofErr w:type="spellStart"/>
      <w:r w:rsidRPr="00E32DFC">
        <w:rPr>
          <w:rFonts w:cstheme="minorHAnsi"/>
          <w:i/>
          <w:szCs w:val="24"/>
        </w:rPr>
        <w:t>Millera</w:t>
      </w:r>
      <w:proofErr w:type="spellEnd"/>
      <w:r w:rsidRPr="00257C1E">
        <w:rPr>
          <w:rFonts w:cstheme="minorHAnsi"/>
          <w:szCs w:val="24"/>
        </w:rPr>
        <w:t xml:space="preserve">, 2010; </w:t>
      </w:r>
      <w:r w:rsidRPr="00E32DFC">
        <w:rPr>
          <w:rFonts w:cstheme="minorHAnsi"/>
          <w:i/>
          <w:szCs w:val="24"/>
        </w:rPr>
        <w:t>Divadlo v totalite obrazu a „</w:t>
      </w:r>
      <w:proofErr w:type="spellStart"/>
      <w:r w:rsidRPr="00E32DFC">
        <w:rPr>
          <w:rFonts w:cstheme="minorHAnsi"/>
          <w:i/>
          <w:szCs w:val="24"/>
        </w:rPr>
        <w:t>mid</w:t>
      </w:r>
      <w:proofErr w:type="spellEnd"/>
      <w:r w:rsidRPr="00E32DFC">
        <w:rPr>
          <w:rFonts w:cstheme="minorHAnsi"/>
          <w:i/>
          <w:szCs w:val="24"/>
        </w:rPr>
        <w:t>-</w:t>
      </w:r>
      <w:proofErr w:type="spellStart"/>
      <w:r w:rsidRPr="00E32DFC">
        <w:rPr>
          <w:rFonts w:cstheme="minorHAnsi"/>
          <w:i/>
          <w:szCs w:val="24"/>
        </w:rPr>
        <w:t>cult</w:t>
      </w:r>
      <w:proofErr w:type="spellEnd"/>
      <w:r w:rsidRPr="00E32DFC">
        <w:rPr>
          <w:rFonts w:cstheme="minorHAnsi"/>
          <w:i/>
          <w:szCs w:val="24"/>
        </w:rPr>
        <w:t>-u“</w:t>
      </w:r>
      <w:r w:rsidRPr="00257C1E">
        <w:rPr>
          <w:rFonts w:cstheme="minorHAnsi"/>
          <w:szCs w:val="24"/>
        </w:rPr>
        <w:t xml:space="preserve">, 2013; </w:t>
      </w:r>
      <w:r w:rsidRPr="00E32DFC">
        <w:rPr>
          <w:rFonts w:cstheme="minorHAnsi"/>
          <w:i/>
          <w:szCs w:val="24"/>
        </w:rPr>
        <w:t xml:space="preserve">Obštrukčné a difúzne v tvorbe Martina </w:t>
      </w:r>
      <w:proofErr w:type="spellStart"/>
      <w:r w:rsidRPr="00E32DFC">
        <w:rPr>
          <w:rFonts w:cstheme="minorHAnsi"/>
          <w:i/>
          <w:szCs w:val="24"/>
        </w:rPr>
        <w:t>Čičváka</w:t>
      </w:r>
      <w:proofErr w:type="spellEnd"/>
      <w:r w:rsidRPr="00257C1E">
        <w:rPr>
          <w:rFonts w:cstheme="minorHAnsi"/>
          <w:szCs w:val="24"/>
        </w:rPr>
        <w:t xml:space="preserve">, 2014; </w:t>
      </w:r>
      <w:r w:rsidRPr="00E32DFC">
        <w:rPr>
          <w:rFonts w:cstheme="minorHAnsi"/>
          <w:i/>
          <w:szCs w:val="24"/>
        </w:rPr>
        <w:t>Rezonancie kategorického imperatívu v réžiách Martina Hubu</w:t>
      </w:r>
      <w:r w:rsidRPr="00257C1E">
        <w:rPr>
          <w:rFonts w:cstheme="minorHAnsi"/>
          <w:szCs w:val="24"/>
        </w:rPr>
        <w:t xml:space="preserve">, 2015; </w:t>
      </w:r>
      <w:proofErr w:type="spellStart"/>
      <w:r w:rsidRPr="00E32DFC">
        <w:rPr>
          <w:rFonts w:cstheme="minorHAnsi"/>
          <w:i/>
          <w:szCs w:val="24"/>
        </w:rPr>
        <w:t>The</w:t>
      </w:r>
      <w:proofErr w:type="spellEnd"/>
      <w:r w:rsidRPr="00E32DFC">
        <w:rPr>
          <w:rFonts w:cstheme="minorHAnsi"/>
          <w:i/>
          <w:szCs w:val="24"/>
        </w:rPr>
        <w:t xml:space="preserve"> Slovak National </w:t>
      </w:r>
      <w:proofErr w:type="spellStart"/>
      <w:r w:rsidRPr="00E32DFC">
        <w:rPr>
          <w:rFonts w:cstheme="minorHAnsi"/>
          <w:i/>
          <w:szCs w:val="24"/>
        </w:rPr>
        <w:t>Theatre</w:t>
      </w:r>
      <w:proofErr w:type="spellEnd"/>
      <w:r w:rsidRPr="00E32DFC">
        <w:rPr>
          <w:rFonts w:cstheme="minorHAnsi"/>
          <w:i/>
          <w:szCs w:val="24"/>
        </w:rPr>
        <w:t xml:space="preserve"> in Bratislava</w:t>
      </w:r>
      <w:r w:rsidRPr="00257C1E">
        <w:rPr>
          <w:rFonts w:cstheme="minorHAnsi"/>
          <w:szCs w:val="24"/>
        </w:rPr>
        <w:t xml:space="preserve">, 2016; </w:t>
      </w:r>
      <w:r w:rsidRPr="00E32DFC">
        <w:rPr>
          <w:rFonts w:cstheme="minorHAnsi"/>
          <w:i/>
          <w:szCs w:val="24"/>
        </w:rPr>
        <w:t xml:space="preserve">Od </w:t>
      </w:r>
      <w:proofErr w:type="spellStart"/>
      <w:r w:rsidRPr="00E32DFC">
        <w:rPr>
          <w:rFonts w:cstheme="minorHAnsi"/>
          <w:i/>
          <w:szCs w:val="24"/>
        </w:rPr>
        <w:t>groteskního</w:t>
      </w:r>
      <w:proofErr w:type="spellEnd"/>
      <w:r w:rsidRPr="00E32DFC">
        <w:rPr>
          <w:rFonts w:cstheme="minorHAnsi"/>
          <w:i/>
          <w:szCs w:val="24"/>
        </w:rPr>
        <w:t xml:space="preserve"> </w:t>
      </w:r>
      <w:proofErr w:type="spellStart"/>
      <w:r w:rsidRPr="00E32DFC">
        <w:rPr>
          <w:rFonts w:cstheme="minorHAnsi"/>
          <w:i/>
          <w:szCs w:val="24"/>
        </w:rPr>
        <w:t>realismu</w:t>
      </w:r>
      <w:proofErr w:type="spellEnd"/>
      <w:r w:rsidRPr="00E32DFC">
        <w:rPr>
          <w:rFonts w:cstheme="minorHAnsi"/>
          <w:i/>
          <w:szCs w:val="24"/>
        </w:rPr>
        <w:t xml:space="preserve"> k „novému </w:t>
      </w:r>
      <w:proofErr w:type="spellStart"/>
      <w:r w:rsidRPr="00E32DFC">
        <w:rPr>
          <w:rFonts w:cstheme="minorHAnsi"/>
          <w:i/>
          <w:szCs w:val="24"/>
        </w:rPr>
        <w:t>realismu</w:t>
      </w:r>
      <w:proofErr w:type="spellEnd"/>
      <w:r w:rsidRPr="00E32DFC">
        <w:rPr>
          <w:rFonts w:cstheme="minorHAnsi"/>
          <w:i/>
          <w:szCs w:val="24"/>
        </w:rPr>
        <w:t xml:space="preserve">“, od </w:t>
      </w:r>
      <w:proofErr w:type="spellStart"/>
      <w:r w:rsidRPr="00E32DFC">
        <w:rPr>
          <w:rFonts w:cstheme="minorHAnsi"/>
          <w:i/>
          <w:szCs w:val="24"/>
        </w:rPr>
        <w:t>depatetizace</w:t>
      </w:r>
      <w:proofErr w:type="spellEnd"/>
      <w:r w:rsidRPr="00E32DFC">
        <w:rPr>
          <w:rFonts w:cstheme="minorHAnsi"/>
          <w:i/>
          <w:szCs w:val="24"/>
        </w:rPr>
        <w:t xml:space="preserve"> k oživení </w:t>
      </w:r>
      <w:proofErr w:type="spellStart"/>
      <w:r w:rsidRPr="00E32DFC">
        <w:rPr>
          <w:rFonts w:cstheme="minorHAnsi"/>
          <w:i/>
          <w:szCs w:val="24"/>
        </w:rPr>
        <w:t>recepčního</w:t>
      </w:r>
      <w:proofErr w:type="spellEnd"/>
      <w:r w:rsidRPr="00E32DFC">
        <w:rPr>
          <w:rFonts w:cstheme="minorHAnsi"/>
          <w:i/>
          <w:szCs w:val="24"/>
        </w:rPr>
        <w:t xml:space="preserve"> </w:t>
      </w:r>
      <w:proofErr w:type="spellStart"/>
      <w:r w:rsidRPr="00E32DFC">
        <w:rPr>
          <w:rFonts w:cstheme="minorHAnsi"/>
          <w:i/>
          <w:szCs w:val="24"/>
        </w:rPr>
        <w:t>patosu</w:t>
      </w:r>
      <w:proofErr w:type="spellEnd"/>
      <w:r w:rsidRPr="00E32DFC">
        <w:rPr>
          <w:rFonts w:cstheme="minorHAnsi"/>
          <w:i/>
          <w:szCs w:val="24"/>
        </w:rPr>
        <w:t xml:space="preserve"> </w:t>
      </w:r>
      <w:proofErr w:type="spellStart"/>
      <w:r w:rsidRPr="00E32DFC">
        <w:rPr>
          <w:rFonts w:cstheme="minorHAnsi"/>
          <w:i/>
          <w:szCs w:val="24"/>
        </w:rPr>
        <w:t>ve</w:t>
      </w:r>
      <w:proofErr w:type="spellEnd"/>
      <w:r w:rsidRPr="00E32DFC">
        <w:rPr>
          <w:rFonts w:cstheme="minorHAnsi"/>
          <w:i/>
          <w:szCs w:val="24"/>
        </w:rPr>
        <w:t xml:space="preserve"> </w:t>
      </w:r>
      <w:proofErr w:type="spellStart"/>
      <w:r w:rsidRPr="00E32DFC">
        <w:rPr>
          <w:rFonts w:cstheme="minorHAnsi"/>
          <w:i/>
          <w:szCs w:val="24"/>
        </w:rPr>
        <w:t>slovenském</w:t>
      </w:r>
      <w:proofErr w:type="spellEnd"/>
      <w:r w:rsidRPr="00E32DFC">
        <w:rPr>
          <w:rFonts w:cstheme="minorHAnsi"/>
          <w:i/>
          <w:szCs w:val="24"/>
        </w:rPr>
        <w:t xml:space="preserve"> </w:t>
      </w:r>
      <w:proofErr w:type="spellStart"/>
      <w:r w:rsidRPr="00E32DFC">
        <w:rPr>
          <w:rFonts w:cstheme="minorHAnsi"/>
          <w:i/>
          <w:szCs w:val="24"/>
        </w:rPr>
        <w:t>herectví</w:t>
      </w:r>
      <w:proofErr w:type="spellEnd"/>
      <w:r w:rsidRPr="00257C1E">
        <w:rPr>
          <w:rFonts w:cstheme="minorHAnsi"/>
          <w:szCs w:val="24"/>
        </w:rPr>
        <w:t xml:space="preserve">, 2017; </w:t>
      </w:r>
      <w:r w:rsidRPr="00E32DFC">
        <w:rPr>
          <w:rFonts w:cstheme="minorHAnsi"/>
          <w:i/>
          <w:szCs w:val="24"/>
        </w:rPr>
        <w:t xml:space="preserve">Juraj </w:t>
      </w:r>
      <w:proofErr w:type="spellStart"/>
      <w:r w:rsidRPr="00E32DFC">
        <w:rPr>
          <w:rFonts w:cstheme="minorHAnsi"/>
          <w:i/>
          <w:szCs w:val="24"/>
        </w:rPr>
        <w:t>Nvota</w:t>
      </w:r>
      <w:proofErr w:type="spellEnd"/>
      <w:r w:rsidRPr="00E32DFC">
        <w:rPr>
          <w:rFonts w:cstheme="minorHAnsi"/>
          <w:i/>
          <w:szCs w:val="24"/>
        </w:rPr>
        <w:t xml:space="preserve"> a </w:t>
      </w:r>
      <w:proofErr w:type="spellStart"/>
      <w:r w:rsidRPr="00E32DFC">
        <w:rPr>
          <w:rFonts w:cstheme="minorHAnsi"/>
          <w:i/>
          <w:szCs w:val="24"/>
        </w:rPr>
        <w:t>Dodo</w:t>
      </w:r>
      <w:proofErr w:type="spellEnd"/>
      <w:r w:rsidRPr="00E32DFC">
        <w:rPr>
          <w:rFonts w:cstheme="minorHAnsi"/>
          <w:i/>
          <w:szCs w:val="24"/>
        </w:rPr>
        <w:t xml:space="preserve"> </w:t>
      </w:r>
      <w:proofErr w:type="spellStart"/>
      <w:r w:rsidRPr="00E32DFC">
        <w:rPr>
          <w:rFonts w:cstheme="minorHAnsi"/>
          <w:i/>
          <w:szCs w:val="24"/>
        </w:rPr>
        <w:t>Gombár</w:t>
      </w:r>
      <w:proofErr w:type="spellEnd"/>
      <w:r w:rsidRPr="00E32DFC">
        <w:rPr>
          <w:rFonts w:cstheme="minorHAnsi"/>
          <w:i/>
          <w:szCs w:val="24"/>
        </w:rPr>
        <w:t xml:space="preserve"> (v pražských di­vadlách)</w:t>
      </w:r>
      <w:r w:rsidRPr="00257C1E">
        <w:rPr>
          <w:rFonts w:cstheme="minorHAnsi"/>
          <w:szCs w:val="24"/>
        </w:rPr>
        <w:t>, 2018.</w:t>
      </w:r>
    </w:p>
    <w:p w14:paraId="3FD5773C" w14:textId="77777777" w:rsidR="00257C1E" w:rsidRPr="00257C1E" w:rsidRDefault="00257C1E" w:rsidP="00257C1E">
      <w:pPr>
        <w:autoSpaceDE w:val="0"/>
        <w:autoSpaceDN w:val="0"/>
        <w:adjustRightInd w:val="0"/>
        <w:spacing w:after="0" w:line="276" w:lineRule="auto"/>
        <w:jc w:val="both"/>
        <w:rPr>
          <w:rFonts w:cstheme="minorHAnsi"/>
          <w:szCs w:val="24"/>
        </w:rPr>
      </w:pPr>
    </w:p>
    <w:p w14:paraId="7B4C16AE" w14:textId="77777777" w:rsidR="0025567A" w:rsidRDefault="00257C1E" w:rsidP="006C3B0E">
      <w:pPr>
        <w:autoSpaceDE w:val="0"/>
        <w:autoSpaceDN w:val="0"/>
        <w:adjustRightInd w:val="0"/>
        <w:spacing w:after="0" w:line="276" w:lineRule="auto"/>
        <w:jc w:val="both"/>
        <w:rPr>
          <w:rFonts w:cstheme="minorHAnsi"/>
          <w:szCs w:val="24"/>
        </w:rPr>
      </w:pPr>
      <w:r w:rsidRPr="00257C1E">
        <w:rPr>
          <w:rFonts w:cstheme="minorHAnsi"/>
          <w:szCs w:val="24"/>
        </w:rPr>
        <w:t xml:space="preserve">V neúnavnej viere v zmysel skultúrňovania spoločnosti sa venuje aj kultivovanej propagácii </w:t>
      </w:r>
      <w:r w:rsidR="00373C80">
        <w:rPr>
          <w:rFonts w:cstheme="minorHAnsi"/>
          <w:szCs w:val="24"/>
        </w:rPr>
        <w:t xml:space="preserve">                          </w:t>
      </w:r>
      <w:r w:rsidRPr="00257C1E">
        <w:rPr>
          <w:rFonts w:cstheme="minorHAnsi"/>
          <w:szCs w:val="24"/>
        </w:rPr>
        <w:t xml:space="preserve">a popularizácii divadelného umenia. V rokoch 2013 až 2015 viedla napríklad divadelné rozhovory </w:t>
      </w:r>
      <w:r w:rsidR="00373C80">
        <w:rPr>
          <w:rFonts w:cstheme="minorHAnsi"/>
          <w:szCs w:val="24"/>
        </w:rPr>
        <w:t xml:space="preserve">                    </w:t>
      </w:r>
      <w:r w:rsidRPr="00257C1E">
        <w:rPr>
          <w:rFonts w:cstheme="minorHAnsi"/>
          <w:szCs w:val="24"/>
        </w:rPr>
        <w:t xml:space="preserve">s poprednými osobnosťami Činohry SND v rámci cyklu </w:t>
      </w:r>
      <w:r w:rsidRPr="00E32DFC">
        <w:rPr>
          <w:rFonts w:cstheme="minorHAnsi"/>
          <w:i/>
          <w:szCs w:val="24"/>
        </w:rPr>
        <w:t>Prezentujeme</w:t>
      </w:r>
      <w:r w:rsidRPr="00257C1E">
        <w:rPr>
          <w:rFonts w:cstheme="minorHAnsi"/>
          <w:szCs w:val="24"/>
        </w:rPr>
        <w:t xml:space="preserve"> v Modrom salóne novej budovy SND (názov hracieho priestoru vznikol na základe jej návrhu). Pri príležitosti jubilea SND vytvorila aj námet a scenár k desaťdielnej dokumentárnej historickej eseji </w:t>
      </w:r>
      <w:r w:rsidRPr="00E32DFC">
        <w:rPr>
          <w:rFonts w:cstheme="minorHAnsi"/>
          <w:i/>
          <w:szCs w:val="24"/>
        </w:rPr>
        <w:t>Storočnica SND</w:t>
      </w:r>
      <w:r w:rsidRPr="00257C1E">
        <w:rPr>
          <w:rFonts w:cstheme="minorHAnsi"/>
          <w:szCs w:val="24"/>
        </w:rPr>
        <w:t xml:space="preserve"> (1920 – 2020) pre Rozhlas a televíziu Slovenska.</w:t>
      </w:r>
    </w:p>
    <w:p w14:paraId="310F01E8" w14:textId="77777777" w:rsidR="002A6ECD" w:rsidRDefault="002A6ECD" w:rsidP="006C3B0E">
      <w:pPr>
        <w:autoSpaceDE w:val="0"/>
        <w:autoSpaceDN w:val="0"/>
        <w:adjustRightInd w:val="0"/>
        <w:spacing w:after="0" w:line="276" w:lineRule="auto"/>
        <w:jc w:val="both"/>
        <w:rPr>
          <w:rFonts w:cstheme="minorHAnsi"/>
          <w:sz w:val="24"/>
          <w:szCs w:val="24"/>
        </w:rPr>
      </w:pPr>
    </w:p>
    <w:p w14:paraId="27C8DBF4" w14:textId="77777777"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b/>
          <w:color w:val="AF916C"/>
          <w:szCs w:val="24"/>
        </w:rPr>
      </w:pPr>
      <w:r w:rsidRPr="004F46AF">
        <w:rPr>
          <w:rFonts w:cstheme="minorHAnsi"/>
          <w:b/>
          <w:color w:val="AF916C"/>
          <w:szCs w:val="24"/>
        </w:rPr>
        <w:t>V prípade ďalších doplňujúcich otázok je vám k dispozícii:</w:t>
      </w:r>
    </w:p>
    <w:p w14:paraId="5FAADBBB" w14:textId="77777777"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u w:val="single"/>
        </w:rPr>
      </w:pPr>
      <w:r w:rsidRPr="004F46AF">
        <w:rPr>
          <w:rFonts w:cstheme="minorHAnsi"/>
          <w:szCs w:val="24"/>
          <w:u w:val="single"/>
        </w:rPr>
        <w:t>Mgr. Eva Fačková</w:t>
      </w:r>
    </w:p>
    <w:p w14:paraId="38BC88B3" w14:textId="77777777"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PR Divadelného ústavu</w:t>
      </w:r>
    </w:p>
    <w:p w14:paraId="33D506DB" w14:textId="77777777"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Divadelný ústav, Jakubovo nám. 12, 813 57 Bratislava</w:t>
      </w:r>
    </w:p>
    <w:p w14:paraId="0E74D282" w14:textId="77777777"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Tel. +421 2 2048 7106</w:t>
      </w:r>
    </w:p>
    <w:p w14:paraId="32BC7BA0" w14:textId="77777777"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Mobil: +421 918 838 761</w:t>
      </w:r>
    </w:p>
    <w:p w14:paraId="03DF7E06" w14:textId="77777777" w:rsidR="00F92FA6" w:rsidRPr="003D1245" w:rsidRDefault="00F92FA6" w:rsidP="003D124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 xml:space="preserve">E-mail: </w:t>
      </w:r>
      <w:hyperlink r:id="rId9" w:history="1">
        <w:r w:rsidRPr="004F46AF">
          <w:rPr>
            <w:rStyle w:val="Hypertextovprepojenie"/>
            <w:rFonts w:cstheme="minorHAnsi"/>
            <w:szCs w:val="24"/>
          </w:rPr>
          <w:t>eva.fackova@theatre.sk</w:t>
        </w:r>
      </w:hyperlink>
    </w:p>
    <w:sectPr w:rsidR="00F92FA6" w:rsidRPr="003D1245" w:rsidSect="00F05D7D">
      <w:headerReference w:type="default" r:id="rId10"/>
      <w:footerReference w:type="default" r:id="rId11"/>
      <w:pgSz w:w="11906" w:h="16838"/>
      <w:pgMar w:top="2541" w:right="1417" w:bottom="1417" w:left="1417" w:header="708"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9737" w14:textId="77777777" w:rsidR="00200B4B" w:rsidRDefault="00200B4B" w:rsidP="00E75034">
      <w:pPr>
        <w:spacing w:after="0" w:line="240" w:lineRule="auto"/>
      </w:pPr>
      <w:r>
        <w:separator/>
      </w:r>
    </w:p>
  </w:endnote>
  <w:endnote w:type="continuationSeparator" w:id="0">
    <w:p w14:paraId="5F783849" w14:textId="77777777" w:rsidR="00200B4B" w:rsidRDefault="00200B4B"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6F9D" w14:textId="77777777" w:rsidR="00E75034" w:rsidRDefault="00E75034">
    <w:pPr>
      <w:pStyle w:val="Pta"/>
    </w:pPr>
    <w:r>
      <w:rPr>
        <w:noProof/>
        <w:lang w:eastAsia="sk-SK"/>
      </w:rPr>
      <w:drawing>
        <wp:anchor distT="0" distB="0" distL="114300" distR="114300" simplePos="0" relativeHeight="251659264" behindDoc="1" locked="0" layoutInCell="1" allowOverlap="1" wp14:anchorId="45EED2EA" wp14:editId="761E43FB">
          <wp:simplePos x="0" y="0"/>
          <wp:positionH relativeFrom="page">
            <wp:align>center</wp:align>
          </wp:positionH>
          <wp:positionV relativeFrom="page">
            <wp:align>bottom</wp:align>
          </wp:positionV>
          <wp:extent cx="7682400" cy="730800"/>
          <wp:effectExtent l="0" t="0" r="0" b="0"/>
          <wp:wrapTopAndBottom/>
          <wp:docPr id="135" name="Obrázo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4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565D" w14:textId="77777777" w:rsidR="00200B4B" w:rsidRDefault="00200B4B" w:rsidP="00E75034">
      <w:pPr>
        <w:spacing w:after="0" w:line="240" w:lineRule="auto"/>
      </w:pPr>
      <w:r>
        <w:separator/>
      </w:r>
    </w:p>
  </w:footnote>
  <w:footnote w:type="continuationSeparator" w:id="0">
    <w:p w14:paraId="17860917" w14:textId="77777777" w:rsidR="00200B4B" w:rsidRDefault="00200B4B" w:rsidP="00E7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F7DB" w14:textId="77777777" w:rsidR="00E75034" w:rsidRDefault="00E75034">
    <w:pPr>
      <w:pStyle w:val="Hlavika"/>
    </w:pPr>
    <w:r>
      <w:rPr>
        <w:noProof/>
        <w:lang w:eastAsia="sk-SK"/>
      </w:rPr>
      <w:drawing>
        <wp:anchor distT="0" distB="0" distL="114300" distR="114300" simplePos="0" relativeHeight="251658240" behindDoc="1" locked="0" layoutInCell="1" allowOverlap="1" wp14:anchorId="1AD4989D" wp14:editId="68EF7881">
          <wp:simplePos x="0" y="0"/>
          <wp:positionH relativeFrom="margin">
            <wp:posOffset>1771015</wp:posOffset>
          </wp:positionH>
          <wp:positionV relativeFrom="paragraph">
            <wp:posOffset>-3810</wp:posOffset>
          </wp:positionV>
          <wp:extent cx="2188430" cy="647700"/>
          <wp:effectExtent l="0" t="0" r="0" b="0"/>
          <wp:wrapTight wrapText="bothSides">
            <wp:wrapPolygon edited="0">
              <wp:start x="12035" y="635"/>
              <wp:lineTo x="1504" y="3176"/>
              <wp:lineTo x="752" y="3812"/>
              <wp:lineTo x="564" y="16518"/>
              <wp:lineTo x="1128" y="18424"/>
              <wp:lineTo x="2821" y="19694"/>
              <wp:lineTo x="20873" y="19694"/>
              <wp:lineTo x="21249" y="4447"/>
              <wp:lineTo x="20497" y="3176"/>
              <wp:lineTo x="15044" y="635"/>
              <wp:lineTo x="12035" y="635"/>
            </wp:wrapPolygon>
          </wp:wrapTight>
          <wp:docPr id="134" name="Obrázo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430" cy="647700"/>
                  </a:xfrm>
                  <a:prstGeom prst="rect">
                    <a:avLst/>
                  </a:prstGeom>
                  <a:noFill/>
                  <a:ln>
                    <a:noFill/>
                  </a:ln>
                </pic:spPr>
              </pic:pic>
            </a:graphicData>
          </a:graphic>
        </wp:anchor>
      </w:drawing>
    </w:r>
  </w:p>
  <w:p w14:paraId="63525E4E" w14:textId="77777777" w:rsidR="00E75034" w:rsidRDefault="00E75034">
    <w:pPr>
      <w:pStyle w:val="Hlavika"/>
    </w:pPr>
  </w:p>
  <w:p w14:paraId="69F8B6B1" w14:textId="77777777" w:rsidR="00E75034" w:rsidRDefault="00E75034">
    <w:pPr>
      <w:pStyle w:val="Hlavika"/>
    </w:pPr>
  </w:p>
  <w:p w14:paraId="058594C6" w14:textId="77777777" w:rsidR="00E75034" w:rsidRDefault="00E75034">
    <w:pPr>
      <w:pStyle w:val="Hlavika"/>
    </w:pPr>
  </w:p>
  <w:p w14:paraId="70A915B1" w14:textId="4D8AFE09"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0C3596">
      <w:rPr>
        <w:sz w:val="24"/>
        <w:szCs w:val="24"/>
      </w:rPr>
      <w:t>21</w:t>
    </w:r>
    <w:r w:rsidRPr="00383CEF">
      <w:rPr>
        <w:sz w:val="24"/>
        <w:szCs w:val="24"/>
      </w:rPr>
      <w:t>.</w:t>
    </w:r>
    <w:r w:rsidR="008B77A7">
      <w:rPr>
        <w:sz w:val="24"/>
        <w:szCs w:val="24"/>
      </w:rPr>
      <w:t xml:space="preserve"> </w:t>
    </w:r>
    <w:r w:rsidR="006C3B0E">
      <w:rPr>
        <w:sz w:val="24"/>
        <w:szCs w:val="24"/>
      </w:rPr>
      <w:t>jún</w:t>
    </w:r>
    <w:r w:rsidRPr="00383CEF">
      <w:rPr>
        <w:sz w:val="24"/>
        <w:szCs w:val="24"/>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034"/>
    <w:rsid w:val="00002E0E"/>
    <w:rsid w:val="00061884"/>
    <w:rsid w:val="000715D2"/>
    <w:rsid w:val="00072D38"/>
    <w:rsid w:val="00082852"/>
    <w:rsid w:val="000839EA"/>
    <w:rsid w:val="000B0B0A"/>
    <w:rsid w:val="000C3596"/>
    <w:rsid w:val="00114990"/>
    <w:rsid w:val="00172D79"/>
    <w:rsid w:val="00194E47"/>
    <w:rsid w:val="001C1815"/>
    <w:rsid w:val="001D6608"/>
    <w:rsid w:val="001F1A4F"/>
    <w:rsid w:val="00200B4B"/>
    <w:rsid w:val="002234E0"/>
    <w:rsid w:val="00226307"/>
    <w:rsid w:val="00243B82"/>
    <w:rsid w:val="0025567A"/>
    <w:rsid w:val="00257C1E"/>
    <w:rsid w:val="002A4EFE"/>
    <w:rsid w:val="002A6ECD"/>
    <w:rsid w:val="002C479F"/>
    <w:rsid w:val="002F5F58"/>
    <w:rsid w:val="00310081"/>
    <w:rsid w:val="00315390"/>
    <w:rsid w:val="00350BDC"/>
    <w:rsid w:val="00351DCA"/>
    <w:rsid w:val="00373C80"/>
    <w:rsid w:val="00383CEF"/>
    <w:rsid w:val="003A58C2"/>
    <w:rsid w:val="003A62A8"/>
    <w:rsid w:val="003D1245"/>
    <w:rsid w:val="003F62A3"/>
    <w:rsid w:val="00443484"/>
    <w:rsid w:val="004A4317"/>
    <w:rsid w:val="004C50BE"/>
    <w:rsid w:val="004F46AF"/>
    <w:rsid w:val="00523452"/>
    <w:rsid w:val="005328E0"/>
    <w:rsid w:val="00544983"/>
    <w:rsid w:val="00571D43"/>
    <w:rsid w:val="0058723E"/>
    <w:rsid w:val="00595142"/>
    <w:rsid w:val="005B2D2A"/>
    <w:rsid w:val="005C6386"/>
    <w:rsid w:val="005D0887"/>
    <w:rsid w:val="005D6316"/>
    <w:rsid w:val="005F6230"/>
    <w:rsid w:val="0060143F"/>
    <w:rsid w:val="006251FE"/>
    <w:rsid w:val="00632FE7"/>
    <w:rsid w:val="006A2A12"/>
    <w:rsid w:val="006C3B0E"/>
    <w:rsid w:val="006E58DC"/>
    <w:rsid w:val="00722E4D"/>
    <w:rsid w:val="0076386A"/>
    <w:rsid w:val="007840B7"/>
    <w:rsid w:val="00784ACE"/>
    <w:rsid w:val="00786C0F"/>
    <w:rsid w:val="0079378D"/>
    <w:rsid w:val="007D3938"/>
    <w:rsid w:val="007D5800"/>
    <w:rsid w:val="007E285A"/>
    <w:rsid w:val="007E38F0"/>
    <w:rsid w:val="00822DDD"/>
    <w:rsid w:val="00826C2E"/>
    <w:rsid w:val="00861CC1"/>
    <w:rsid w:val="0087323C"/>
    <w:rsid w:val="008759E3"/>
    <w:rsid w:val="008B77A7"/>
    <w:rsid w:val="008D75FD"/>
    <w:rsid w:val="00933B16"/>
    <w:rsid w:val="00943967"/>
    <w:rsid w:val="00974102"/>
    <w:rsid w:val="00996764"/>
    <w:rsid w:val="009E25F0"/>
    <w:rsid w:val="009F7EB3"/>
    <w:rsid w:val="00A32557"/>
    <w:rsid w:val="00A64070"/>
    <w:rsid w:val="00AB66F8"/>
    <w:rsid w:val="00B15271"/>
    <w:rsid w:val="00B329EB"/>
    <w:rsid w:val="00B42AD3"/>
    <w:rsid w:val="00B51D80"/>
    <w:rsid w:val="00B70723"/>
    <w:rsid w:val="00B906BE"/>
    <w:rsid w:val="00BC6AC0"/>
    <w:rsid w:val="00BE2B26"/>
    <w:rsid w:val="00BF3F59"/>
    <w:rsid w:val="00C01976"/>
    <w:rsid w:val="00C041AD"/>
    <w:rsid w:val="00C21A7F"/>
    <w:rsid w:val="00C229F4"/>
    <w:rsid w:val="00C916E0"/>
    <w:rsid w:val="00CC41EC"/>
    <w:rsid w:val="00D2481B"/>
    <w:rsid w:val="00D433B3"/>
    <w:rsid w:val="00DE1445"/>
    <w:rsid w:val="00E04CAF"/>
    <w:rsid w:val="00E17611"/>
    <w:rsid w:val="00E32DFC"/>
    <w:rsid w:val="00E34759"/>
    <w:rsid w:val="00E55912"/>
    <w:rsid w:val="00E56F66"/>
    <w:rsid w:val="00E75034"/>
    <w:rsid w:val="00E9575E"/>
    <w:rsid w:val="00EC125B"/>
    <w:rsid w:val="00EC4A61"/>
    <w:rsid w:val="00F026EC"/>
    <w:rsid w:val="00F05D7D"/>
    <w:rsid w:val="00F23756"/>
    <w:rsid w:val="00F26EFB"/>
    <w:rsid w:val="00F92FA6"/>
    <w:rsid w:val="00FA37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6CE2C"/>
  <w15:docId w15:val="{8F213EDC-E383-4778-9187-D37786B5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unhideWhenUsed/>
    <w:qFormat/>
    <w:rsid w:val="00CC41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character" w:customStyle="1" w:styleId="Nadpis2Char">
    <w:name w:val="Nadpis 2 Char"/>
    <w:basedOn w:val="Predvolenpsmoodseku"/>
    <w:link w:val="Nadpis2"/>
    <w:uiPriority w:val="9"/>
    <w:rsid w:val="00CC41E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theatre.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va.fackova@theatre.s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933</Words>
  <Characters>5322</Characters>
  <Application>Microsoft Office Word</Application>
  <DocSecurity>0</DocSecurity>
  <Lines>44</Lines>
  <Paragraphs>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POZVÁNKA: Prezentácia publikácie Ľubice Krénovej MARTIN HUBA</dc:title>
  <dc:creator>Eva Fackova</dc:creator>
  <cp:lastModifiedBy>Používateľ systému Windows</cp:lastModifiedBy>
  <cp:revision>5</cp:revision>
  <dcterms:created xsi:type="dcterms:W3CDTF">2021-06-18T09:19:00Z</dcterms:created>
  <dcterms:modified xsi:type="dcterms:W3CDTF">2022-02-18T12:15:00Z</dcterms:modified>
</cp:coreProperties>
</file>