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F1CC" w14:textId="77777777" w:rsidR="002F6B84" w:rsidRDefault="002F6B84" w:rsidP="00AA01EF">
      <w:pPr>
        <w:pStyle w:val="Bezriadkovania"/>
        <w:spacing w:line="276" w:lineRule="auto"/>
        <w:rPr>
          <w:rFonts w:ascii="Times New Roman" w:hAnsi="Times New Roman" w:cs="Times New Roman"/>
          <w:b/>
          <w:i/>
          <w:color w:val="C00000"/>
          <w:sz w:val="28"/>
        </w:rPr>
      </w:pPr>
    </w:p>
    <w:p w14:paraId="2689AF5C" w14:textId="5CA01582" w:rsidR="00361ACF" w:rsidRPr="00790F53" w:rsidRDefault="006A7F66" w:rsidP="00790F53">
      <w:pPr>
        <w:pStyle w:val="Nadpis2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790F5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Ľubica </w:t>
      </w:r>
      <w:proofErr w:type="spellStart"/>
      <w:r w:rsidRPr="00790F5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Krénová</w:t>
      </w:r>
      <w:proofErr w:type="spellEnd"/>
      <w:r w:rsidRPr="00790F5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: Martin Huba</w:t>
      </w:r>
    </w:p>
    <w:p w14:paraId="0B19293A" w14:textId="77777777" w:rsidR="00361ACF" w:rsidRPr="00AA01EF" w:rsidRDefault="00361ACF" w:rsidP="00AA01EF">
      <w:pPr>
        <w:pStyle w:val="Bezriadkovania"/>
        <w:spacing w:line="276" w:lineRule="auto"/>
        <w:rPr>
          <w:rFonts w:ascii="Times New Roman" w:hAnsi="Times New Roman" w:cs="Times New Roman"/>
        </w:rPr>
      </w:pPr>
    </w:p>
    <w:p w14:paraId="5F4F5083" w14:textId="54BA15F8" w:rsidR="006A7F66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6A7F66">
        <w:rPr>
          <w:rFonts w:ascii="Times New Roman" w:hAnsi="Times New Roman" w:cs="Times New Roman"/>
          <w:b/>
          <w:sz w:val="24"/>
        </w:rPr>
        <w:t>2</w:t>
      </w:r>
      <w:r w:rsidR="002F6B84">
        <w:rPr>
          <w:rFonts w:ascii="Times New Roman" w:hAnsi="Times New Roman" w:cs="Times New Roman"/>
          <w:b/>
          <w:sz w:val="24"/>
        </w:rPr>
        <w:t>7</w:t>
      </w:r>
      <w:r w:rsidRPr="00AA01EF">
        <w:rPr>
          <w:rFonts w:ascii="Times New Roman" w:hAnsi="Times New Roman" w:cs="Times New Roman"/>
          <w:b/>
          <w:sz w:val="24"/>
        </w:rPr>
        <w:t xml:space="preserve">. </w:t>
      </w:r>
      <w:r w:rsidR="005D602A">
        <w:rPr>
          <w:rFonts w:ascii="Times New Roman" w:hAnsi="Times New Roman" w:cs="Times New Roman"/>
          <w:b/>
          <w:sz w:val="24"/>
        </w:rPr>
        <w:t>októbra</w:t>
      </w:r>
      <w:r w:rsidR="00F50217">
        <w:rPr>
          <w:rFonts w:ascii="Times New Roman" w:hAnsi="Times New Roman" w:cs="Times New Roman"/>
          <w:b/>
          <w:sz w:val="24"/>
        </w:rPr>
        <w:t xml:space="preserve"> 2020| - </w:t>
      </w:r>
      <w:r w:rsidR="00F06547">
        <w:rPr>
          <w:rFonts w:ascii="Times New Roman" w:hAnsi="Times New Roman" w:cs="Times New Roman"/>
          <w:b/>
          <w:sz w:val="24"/>
        </w:rPr>
        <w:t xml:space="preserve">Divadelný ústav </w:t>
      </w:r>
      <w:r w:rsidR="006A7F66">
        <w:rPr>
          <w:rFonts w:ascii="Times New Roman" w:hAnsi="Times New Roman" w:cs="Times New Roman"/>
          <w:b/>
          <w:sz w:val="24"/>
        </w:rPr>
        <w:t>a Vydavateľstvo SLOVART</w:t>
      </w:r>
      <w:r w:rsidR="002F6B84">
        <w:rPr>
          <w:rFonts w:ascii="Times New Roman" w:hAnsi="Times New Roman" w:cs="Times New Roman"/>
          <w:b/>
          <w:sz w:val="24"/>
        </w:rPr>
        <w:t xml:space="preserve"> </w:t>
      </w:r>
      <w:r w:rsidR="006A7F66">
        <w:rPr>
          <w:rFonts w:ascii="Times New Roman" w:hAnsi="Times New Roman" w:cs="Times New Roman"/>
          <w:b/>
          <w:sz w:val="24"/>
        </w:rPr>
        <w:t xml:space="preserve">vydali publikáciu venovanú významnej osobnosti slovenského divadla, ktorou je herec a režisér Martin Huba. Knihu autorky Ľubice </w:t>
      </w:r>
      <w:proofErr w:type="spellStart"/>
      <w:r w:rsidR="006A7F66">
        <w:rPr>
          <w:rFonts w:ascii="Times New Roman" w:hAnsi="Times New Roman" w:cs="Times New Roman"/>
          <w:b/>
          <w:sz w:val="24"/>
        </w:rPr>
        <w:t>Krénovej</w:t>
      </w:r>
      <w:proofErr w:type="spellEnd"/>
      <w:r w:rsidR="006A7F66">
        <w:rPr>
          <w:rFonts w:ascii="Times New Roman" w:hAnsi="Times New Roman" w:cs="Times New Roman"/>
          <w:b/>
          <w:sz w:val="24"/>
        </w:rPr>
        <w:t xml:space="preserve"> si už môžete kúpiť v slovenských kamenných aj online kníhkupectvách. </w:t>
      </w:r>
    </w:p>
    <w:p w14:paraId="00D0A582" w14:textId="77777777" w:rsidR="00361ACF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F6A1FA0" w14:textId="77777777" w:rsidR="00FB1EE6" w:rsidRDefault="006A7F66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6A7F66">
        <w:rPr>
          <w:rFonts w:ascii="Times New Roman" w:hAnsi="Times New Roman" w:cs="Times New Roman"/>
          <w:sz w:val="24"/>
        </w:rPr>
        <w:t>Popularita je kronika pominuteľného života a o tú Martin Huba nikdy nestál. Vždy mu išlo o kumšt v najširšom zmysle slova.</w:t>
      </w:r>
      <w:r>
        <w:rPr>
          <w:rFonts w:ascii="Times New Roman" w:hAnsi="Times New Roman" w:cs="Times New Roman"/>
          <w:sz w:val="24"/>
        </w:rPr>
        <w:t>“</w:t>
      </w:r>
      <w:r w:rsidRPr="006A7F66">
        <w:rPr>
          <w:rFonts w:ascii="Times New Roman" w:hAnsi="Times New Roman" w:cs="Times New Roman"/>
          <w:sz w:val="24"/>
        </w:rPr>
        <w:t xml:space="preserve"> </w:t>
      </w:r>
    </w:p>
    <w:p w14:paraId="054C2E32" w14:textId="77777777" w:rsidR="006A7F66" w:rsidRDefault="00FB1EE6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A7F66" w:rsidRPr="006A7F66">
        <w:rPr>
          <w:rFonts w:ascii="Times New Roman" w:hAnsi="Times New Roman" w:cs="Times New Roman"/>
          <w:sz w:val="24"/>
        </w:rPr>
        <w:t xml:space="preserve">Ľubica </w:t>
      </w:r>
      <w:proofErr w:type="spellStart"/>
      <w:r w:rsidR="006A7F66" w:rsidRPr="006A7F66">
        <w:rPr>
          <w:rFonts w:ascii="Times New Roman" w:hAnsi="Times New Roman" w:cs="Times New Roman"/>
          <w:sz w:val="24"/>
        </w:rPr>
        <w:t>Krénová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5694F6C6" w14:textId="77777777" w:rsidR="006A7F66" w:rsidRDefault="006A7F66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BCBF621" w14:textId="243F1CDD" w:rsidR="00FB1EE6" w:rsidRDefault="00FB1EE6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246F4">
        <w:rPr>
          <w:rFonts w:ascii="Times New Roman" w:hAnsi="Times New Roman" w:cs="Times New Roman"/>
          <w:sz w:val="24"/>
        </w:rPr>
        <w:t xml:space="preserve">Knižná publikácia </w:t>
      </w:r>
      <w:r w:rsidRPr="002246F4">
        <w:rPr>
          <w:rFonts w:ascii="Times New Roman" w:hAnsi="Times New Roman" w:cs="Times New Roman"/>
          <w:i/>
          <w:sz w:val="24"/>
        </w:rPr>
        <w:t>Martin Huba</w:t>
      </w:r>
      <w:r w:rsidRPr="002246F4">
        <w:rPr>
          <w:rFonts w:ascii="Times New Roman" w:hAnsi="Times New Roman" w:cs="Times New Roman"/>
          <w:sz w:val="24"/>
        </w:rPr>
        <w:t xml:space="preserve"> je monografickou prácou Ľubice </w:t>
      </w:r>
      <w:proofErr w:type="spellStart"/>
      <w:r w:rsidRPr="002246F4">
        <w:rPr>
          <w:rFonts w:ascii="Times New Roman" w:hAnsi="Times New Roman" w:cs="Times New Roman"/>
          <w:sz w:val="24"/>
        </w:rPr>
        <w:t>Krénovej</w:t>
      </w:r>
      <w:proofErr w:type="spellEnd"/>
      <w:r w:rsidRPr="002246F4">
        <w:rPr>
          <w:rFonts w:ascii="Times New Roman" w:hAnsi="Times New Roman" w:cs="Times New Roman"/>
          <w:sz w:val="24"/>
        </w:rPr>
        <w:t xml:space="preserve"> o slovenskom hercovi a režisérovi, ktorý sa po roku 1990 vyše dve desaťročia zásadnou mierou podieľal aj na výchove hercov ako vysokoškolský pedagóg. Obs</w:t>
      </w:r>
      <w:r w:rsidR="009B1E0A">
        <w:rPr>
          <w:rFonts w:ascii="Times New Roman" w:hAnsi="Times New Roman" w:cs="Times New Roman"/>
          <w:sz w:val="24"/>
        </w:rPr>
        <w:t>ah knihy je rozvrhnutý do siedmi</w:t>
      </w:r>
      <w:r w:rsidRPr="002246F4">
        <w:rPr>
          <w:rFonts w:ascii="Times New Roman" w:hAnsi="Times New Roman" w:cs="Times New Roman"/>
          <w:sz w:val="24"/>
        </w:rPr>
        <w:t>ch kapitol, ktoré zohľadňujú časovú os od jeho začiatkov a jeho umelecké zrenie. Každá z kapitol má najskôr textovú časť, ktorá je sumarizujúcim pohľadom na jeho tvorbu v kontexte</w:t>
      </w:r>
      <w:r w:rsidR="002246F4">
        <w:rPr>
          <w:rFonts w:ascii="Times New Roman" w:hAnsi="Times New Roman" w:cs="Times New Roman"/>
          <w:sz w:val="24"/>
        </w:rPr>
        <w:t xml:space="preserve"> doby i spolutvorcov. Pretože Martin</w:t>
      </w:r>
      <w:r w:rsidRPr="002246F4">
        <w:rPr>
          <w:rFonts w:ascii="Times New Roman" w:hAnsi="Times New Roman" w:cs="Times New Roman"/>
          <w:sz w:val="24"/>
        </w:rPr>
        <w:t xml:space="preserve"> Huba je tiež obdarený výnimočnou schopnosťou formulovania, druhú časť každej kapitoly predstavuje rozhovor, ktorý rozvíja či rozkrýva teatrologický text, čiže je akýmsi oponentom teoretické</w:t>
      </w:r>
      <w:r w:rsidR="002F6B84">
        <w:rPr>
          <w:rFonts w:ascii="Times New Roman" w:hAnsi="Times New Roman" w:cs="Times New Roman"/>
          <w:sz w:val="24"/>
        </w:rPr>
        <w:t xml:space="preserve">ho textu. </w:t>
      </w:r>
    </w:p>
    <w:p w14:paraId="4AAE0E8E" w14:textId="77777777" w:rsidR="002246F4" w:rsidRDefault="002246F4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2712AC4" w14:textId="7C9BF3F4" w:rsidR="00FB1EE6" w:rsidRPr="002246F4" w:rsidRDefault="00FB1EE6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246F4">
        <w:rPr>
          <w:rFonts w:ascii="Times New Roman" w:hAnsi="Times New Roman" w:cs="Times New Roman"/>
          <w:sz w:val="24"/>
        </w:rPr>
        <w:t xml:space="preserve">Otázky Martinovi </w:t>
      </w:r>
      <w:proofErr w:type="spellStart"/>
      <w:r w:rsidRPr="002246F4">
        <w:rPr>
          <w:rFonts w:ascii="Times New Roman" w:hAnsi="Times New Roman" w:cs="Times New Roman"/>
          <w:sz w:val="24"/>
        </w:rPr>
        <w:t>Hubovi</w:t>
      </w:r>
      <w:proofErr w:type="spellEnd"/>
      <w:r w:rsidRPr="002246F4">
        <w:rPr>
          <w:rFonts w:ascii="Times New Roman" w:hAnsi="Times New Roman" w:cs="Times New Roman"/>
          <w:sz w:val="24"/>
        </w:rPr>
        <w:t xml:space="preserve"> v jeho azda najobsiahlejšom a najosobnejšom interview kládla slovenská teatrologička Ľubica </w:t>
      </w:r>
      <w:proofErr w:type="spellStart"/>
      <w:r w:rsidRPr="002246F4">
        <w:rPr>
          <w:rFonts w:ascii="Times New Roman" w:hAnsi="Times New Roman" w:cs="Times New Roman"/>
          <w:sz w:val="24"/>
        </w:rPr>
        <w:t>Krénová</w:t>
      </w:r>
      <w:proofErr w:type="spellEnd"/>
      <w:r w:rsidRPr="002246F4">
        <w:rPr>
          <w:rFonts w:ascii="Times New Roman" w:hAnsi="Times New Roman" w:cs="Times New Roman"/>
          <w:sz w:val="24"/>
        </w:rPr>
        <w:t xml:space="preserve">, okrem iného autorka monografií takých hereckých osobností ako Ladislav </w:t>
      </w:r>
      <w:proofErr w:type="spellStart"/>
      <w:r w:rsidRPr="002246F4">
        <w:rPr>
          <w:rFonts w:ascii="Times New Roman" w:hAnsi="Times New Roman" w:cs="Times New Roman"/>
          <w:sz w:val="24"/>
        </w:rPr>
        <w:t>Chudík</w:t>
      </w:r>
      <w:proofErr w:type="spellEnd"/>
      <w:r w:rsidRPr="002246F4">
        <w:rPr>
          <w:rFonts w:ascii="Times New Roman" w:hAnsi="Times New Roman" w:cs="Times New Roman"/>
          <w:sz w:val="24"/>
        </w:rPr>
        <w:t xml:space="preserve"> či Milan Kňažko. Jej </w:t>
      </w:r>
      <w:r w:rsidR="002F6B84">
        <w:rPr>
          <w:rFonts w:ascii="Times New Roman" w:hAnsi="Times New Roman" w:cs="Times New Roman"/>
          <w:sz w:val="24"/>
        </w:rPr>
        <w:t>ostatná</w:t>
      </w:r>
      <w:r w:rsidRPr="002246F4">
        <w:rPr>
          <w:rFonts w:ascii="Times New Roman" w:hAnsi="Times New Roman" w:cs="Times New Roman"/>
          <w:sz w:val="24"/>
        </w:rPr>
        <w:t xml:space="preserve"> kniha, venovaná Martinovi </w:t>
      </w:r>
      <w:proofErr w:type="spellStart"/>
      <w:r w:rsidRPr="002246F4">
        <w:rPr>
          <w:rFonts w:ascii="Times New Roman" w:hAnsi="Times New Roman" w:cs="Times New Roman"/>
          <w:sz w:val="24"/>
        </w:rPr>
        <w:t>Hubovi</w:t>
      </w:r>
      <w:proofErr w:type="spellEnd"/>
      <w:r w:rsidRPr="002246F4">
        <w:rPr>
          <w:rFonts w:ascii="Times New Roman" w:hAnsi="Times New Roman" w:cs="Times New Roman"/>
          <w:sz w:val="24"/>
        </w:rPr>
        <w:t>, je o čosi bohatšia – sedem kapitol posudzujúcich kľúčové obdobia a udalosti jeho tvorivého života dopĺňajú rozhovory s pr</w:t>
      </w:r>
      <w:bookmarkStart w:id="0" w:name="m_1466156219017773027__msoanchor_1"/>
      <w:r w:rsidRPr="002246F4">
        <w:rPr>
          <w:rFonts w:ascii="Times New Roman" w:hAnsi="Times New Roman" w:cs="Times New Roman"/>
          <w:sz w:val="24"/>
        </w:rPr>
        <w:t>otagonistom. Aj vďaka schopnosti</w:t>
      </w:r>
      <w:bookmarkEnd w:id="0"/>
      <w:r w:rsidRPr="002246F4">
        <w:rPr>
          <w:rFonts w:ascii="Times New Roman" w:hAnsi="Times New Roman" w:cs="Times New Roman"/>
          <w:sz w:val="24"/>
        </w:rPr>
        <w:t> Martina Hubu výstižne pomenovať veci a javy v umení i v občianskej spoločnosti sa z jeho rozprávania vynárajú dvojaké dejiny: jednak osobné a jednak dejiny slovenskej i českej divadelnej scény z pohľadu jedného z najvýznamnejších aktérov za posledných päťdesiat rokov.</w:t>
      </w:r>
    </w:p>
    <w:p w14:paraId="1A825821" w14:textId="77777777" w:rsidR="00FB1EE6" w:rsidRDefault="00FB1EE6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57BA2F0" w14:textId="3CDC2E15" w:rsidR="00F103B6" w:rsidRDefault="00A11340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F103B6">
        <w:rPr>
          <w:rFonts w:ascii="Times New Roman" w:hAnsi="Times New Roman" w:cs="Times New Roman"/>
          <w:sz w:val="24"/>
        </w:rPr>
        <w:t xml:space="preserve">... keď si predstavíte, aký je javisko posvätný priestor! Postavíte pár dosiek a môžete komunikovať so stovkami živých ľudí naraz! Tento zvláštny dialóg vám umožňuje vyjadriť a podsunúť publiku témy o pravdách, o ktorých ste presvedčený, že pravdami sú. Môcť ovplyvniť myslenie ľudí je obrovská svätosť a zodpovednosť. Ak tým, čo robím, vytváram určité súhlasné myšlienkové sprisahanie v hľadisku, tak je to skutočne fascinujúca hra!“ </w:t>
      </w:r>
      <w:r w:rsidR="00FB1EE6">
        <w:rPr>
          <w:rFonts w:ascii="Times New Roman" w:hAnsi="Times New Roman" w:cs="Times New Roman"/>
          <w:sz w:val="24"/>
        </w:rPr>
        <w:t>(</w:t>
      </w:r>
      <w:r w:rsidR="00F103B6">
        <w:rPr>
          <w:rFonts w:ascii="Times New Roman" w:hAnsi="Times New Roman" w:cs="Times New Roman"/>
          <w:sz w:val="24"/>
        </w:rPr>
        <w:t>Martin Huba</w:t>
      </w:r>
      <w:r w:rsidR="00FB1EE6">
        <w:rPr>
          <w:rFonts w:ascii="Times New Roman" w:hAnsi="Times New Roman" w:cs="Times New Roman"/>
          <w:sz w:val="24"/>
        </w:rPr>
        <w:t>)</w:t>
      </w:r>
    </w:p>
    <w:p w14:paraId="43268676" w14:textId="77777777" w:rsidR="00F0415E" w:rsidRDefault="00F0415E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8013C54" w14:textId="77777777" w:rsidR="00FB1EE6" w:rsidRPr="002246F4" w:rsidRDefault="00FB1EE6" w:rsidP="00FB1EE6">
      <w:pPr>
        <w:pStyle w:val="Bezriadkovania"/>
        <w:spacing w:line="276" w:lineRule="auto"/>
        <w:rPr>
          <w:rFonts w:ascii="Times New Roman" w:hAnsi="Times New Roman" w:cs="Times New Roman"/>
          <w:b/>
          <w:sz w:val="24"/>
        </w:rPr>
      </w:pPr>
      <w:r w:rsidRPr="002246F4">
        <w:rPr>
          <w:rFonts w:ascii="Times New Roman" w:hAnsi="Times New Roman" w:cs="Times New Roman"/>
          <w:b/>
          <w:sz w:val="24"/>
        </w:rPr>
        <w:t xml:space="preserve">Ľubica </w:t>
      </w:r>
      <w:proofErr w:type="spellStart"/>
      <w:r w:rsidRPr="002246F4">
        <w:rPr>
          <w:rFonts w:ascii="Times New Roman" w:hAnsi="Times New Roman" w:cs="Times New Roman"/>
          <w:b/>
          <w:sz w:val="24"/>
        </w:rPr>
        <w:t>Krénová</w:t>
      </w:r>
      <w:proofErr w:type="spellEnd"/>
      <w:r w:rsidRPr="002246F4">
        <w:rPr>
          <w:rFonts w:ascii="Times New Roman" w:hAnsi="Times New Roman" w:cs="Times New Roman"/>
          <w:b/>
          <w:sz w:val="24"/>
        </w:rPr>
        <w:t xml:space="preserve">: </w:t>
      </w:r>
      <w:r w:rsidRPr="002246F4">
        <w:rPr>
          <w:rFonts w:ascii="Times New Roman" w:hAnsi="Times New Roman" w:cs="Times New Roman"/>
          <w:b/>
          <w:i/>
          <w:sz w:val="24"/>
        </w:rPr>
        <w:t>Martin Huba</w:t>
      </w:r>
    </w:p>
    <w:p w14:paraId="227425BA" w14:textId="77777777" w:rsidR="00F0415E" w:rsidRDefault="00F0415E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 © Ľubica </w:t>
      </w:r>
      <w:proofErr w:type="spellStart"/>
      <w:r>
        <w:rPr>
          <w:rFonts w:ascii="Times New Roman" w:hAnsi="Times New Roman" w:cs="Times New Roman"/>
          <w:sz w:val="24"/>
        </w:rPr>
        <w:t>Krénová</w:t>
      </w:r>
      <w:proofErr w:type="spellEnd"/>
      <w:r>
        <w:rPr>
          <w:rFonts w:ascii="Times New Roman" w:hAnsi="Times New Roman" w:cs="Times New Roman"/>
          <w:sz w:val="24"/>
        </w:rPr>
        <w:t>, Martin Huba</w:t>
      </w:r>
    </w:p>
    <w:p w14:paraId="5CD827C9" w14:textId="77777777" w:rsidR="00F0415E" w:rsidRDefault="00F0415E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Grafický dizajn a zalomenie: Stanislav </w:t>
      </w:r>
      <w:proofErr w:type="spellStart"/>
      <w:r>
        <w:rPr>
          <w:rFonts w:ascii="Times New Roman" w:hAnsi="Times New Roman" w:cs="Times New Roman"/>
          <w:sz w:val="24"/>
        </w:rPr>
        <w:t>Stankoci</w:t>
      </w:r>
      <w:proofErr w:type="spellEnd"/>
    </w:p>
    <w:p w14:paraId="6B7B3457" w14:textId="05EAC258" w:rsidR="00D42B09" w:rsidRDefault="00F0415E" w:rsidP="005C723A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Publikáciu vydali Divadelný ústav a Vydavateľstvo SLOVART v roku 2020.  </w:t>
      </w:r>
    </w:p>
    <w:p w14:paraId="7093E424" w14:textId="55F9E338" w:rsidR="00FB1EE6" w:rsidRDefault="00FB1EE6" w:rsidP="002246F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E8EB973" w14:textId="77777777" w:rsidR="002F6B84" w:rsidRDefault="002F6B84" w:rsidP="002246F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A420B3" w14:textId="77777777" w:rsidR="00FB1EE6" w:rsidRDefault="00FB1EE6" w:rsidP="002246F4">
      <w:pPr>
        <w:pStyle w:val="Textkomentra"/>
        <w:spacing w:line="276" w:lineRule="auto"/>
        <w:jc w:val="both"/>
        <w:rPr>
          <w:rStyle w:val="Zkladntext3"/>
          <w:rFonts w:ascii="Times New Roman" w:hAnsi="Times New Roman" w:cs="Times New Roman"/>
          <w:sz w:val="24"/>
          <w:szCs w:val="24"/>
        </w:rPr>
      </w:pPr>
      <w:r w:rsidRPr="00E04ED4">
        <w:rPr>
          <w:rStyle w:val="ZkladntextTun"/>
          <w:rFonts w:ascii="Times New Roman" w:hAnsi="Times New Roman" w:cs="Times New Roman"/>
          <w:sz w:val="24"/>
          <w:szCs w:val="24"/>
        </w:rPr>
        <w:t xml:space="preserve">Mgr. Ľubica </w:t>
      </w:r>
      <w:proofErr w:type="spellStart"/>
      <w:r w:rsidRPr="00E04ED4">
        <w:rPr>
          <w:rStyle w:val="ZkladntextTun"/>
          <w:rFonts w:ascii="Times New Roman" w:hAnsi="Times New Roman" w:cs="Times New Roman"/>
          <w:sz w:val="24"/>
          <w:szCs w:val="24"/>
        </w:rPr>
        <w:t>Krénová</w:t>
      </w:r>
      <w:proofErr w:type="spellEnd"/>
      <w:r w:rsidRPr="00E04ED4">
        <w:rPr>
          <w:rStyle w:val="ZkladntextTu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ED4">
        <w:rPr>
          <w:rStyle w:val="ZkladntextTun"/>
          <w:rFonts w:ascii="Times New Roman" w:hAnsi="Times New Roman" w:cs="Times New Roman"/>
          <w:sz w:val="24"/>
          <w:szCs w:val="24"/>
        </w:rPr>
        <w:t>Ph.D</w:t>
      </w:r>
      <w:proofErr w:type="spellEnd"/>
      <w:r w:rsidRPr="00E04ED4">
        <w:rPr>
          <w:rStyle w:val="ZkladntextTun"/>
          <w:rFonts w:ascii="Times New Roman" w:hAnsi="Times New Roman" w:cs="Times New Roman"/>
          <w:sz w:val="24"/>
          <w:szCs w:val="24"/>
        </w:rPr>
        <w:t xml:space="preserve">.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>je teatrologička, divadelná historička a publicistka. V</w:t>
      </w:r>
      <w:r>
        <w:rPr>
          <w:rStyle w:val="Zkladntext3"/>
          <w:rFonts w:ascii="Times New Roman" w:hAnsi="Times New Roman" w:cs="Times New Roman"/>
          <w:sz w:val="24"/>
          <w:szCs w:val="24"/>
        </w:rPr>
        <w:t>o svojej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kriticko-publicistickej tvorbe sa venuje predovšetkým trom tematickým okruhom</w:t>
      </w:r>
      <w:r>
        <w:rPr>
          <w:rStyle w:val="Zkladntext3"/>
          <w:rFonts w:ascii="Times New Roman" w:hAnsi="Times New Roman" w:cs="Times New Roman"/>
          <w:sz w:val="24"/>
          <w:szCs w:val="24"/>
        </w:rPr>
        <w:t>: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reflexi</w:t>
      </w:r>
      <w:r>
        <w:rPr>
          <w:rStyle w:val="Zkladntext3"/>
          <w:rFonts w:ascii="Times New Roman" w:hAnsi="Times New Roman" w:cs="Times New Roman"/>
          <w:sz w:val="24"/>
          <w:szCs w:val="24"/>
        </w:rPr>
        <w:t>i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vývojových tendencií súčasného divadla, hereck</w:t>
      </w:r>
      <w:r>
        <w:rPr>
          <w:rStyle w:val="Zkladntext3"/>
          <w:rFonts w:ascii="Times New Roman" w:hAnsi="Times New Roman" w:cs="Times New Roman"/>
          <w:sz w:val="24"/>
          <w:szCs w:val="24"/>
        </w:rPr>
        <w:t>ej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tvorb</w:t>
      </w:r>
      <w:r>
        <w:rPr>
          <w:rStyle w:val="Zkladntext3"/>
          <w:rFonts w:ascii="Times New Roman" w:hAnsi="Times New Roman" w:cs="Times New Roman"/>
          <w:sz w:val="24"/>
          <w:szCs w:val="24"/>
        </w:rPr>
        <w:t>e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v premenách dobovej estetiky a slovenské</w:t>
      </w:r>
      <w:r>
        <w:rPr>
          <w:rStyle w:val="Zkladntext3"/>
          <w:rFonts w:ascii="Times New Roman" w:hAnsi="Times New Roman" w:cs="Times New Roman"/>
          <w:sz w:val="24"/>
          <w:szCs w:val="24"/>
        </w:rPr>
        <w:t>mu a čes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>ké</w:t>
      </w:r>
      <w:r>
        <w:rPr>
          <w:rStyle w:val="Zkladntext3"/>
          <w:rFonts w:ascii="Times New Roman" w:hAnsi="Times New Roman" w:cs="Times New Roman"/>
          <w:sz w:val="24"/>
          <w:szCs w:val="24"/>
        </w:rPr>
        <w:t>mu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divadl</w:t>
      </w:r>
      <w:r>
        <w:rPr>
          <w:rStyle w:val="Zkladntext3"/>
          <w:rFonts w:ascii="Times New Roman" w:hAnsi="Times New Roman" w:cs="Times New Roman"/>
          <w:sz w:val="24"/>
          <w:szCs w:val="24"/>
        </w:rPr>
        <w:t>u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v historickom kontexte a v súčasnosti. 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Je autorkou publikácií </w:t>
      </w:r>
      <w:r w:rsidRPr="00E04ED4">
        <w:rPr>
          <w:rStyle w:val="ZkladntextKurzva"/>
          <w:rFonts w:ascii="Times New Roman" w:hAnsi="Times New Roman" w:cs="Times New Roman"/>
          <w:sz w:val="24"/>
          <w:szCs w:val="24"/>
        </w:rPr>
        <w:t>Súčasná americká dráma</w:t>
      </w:r>
      <w:r w:rsidRPr="00D4095E">
        <w:rPr>
          <w:rStyle w:val="ZkladntextKurzva"/>
          <w:rFonts w:ascii="Times New Roman" w:hAnsi="Times New Roman" w:cs="Times New Roman"/>
          <w:i w:val="0"/>
          <w:sz w:val="24"/>
          <w:szCs w:val="24"/>
        </w:rPr>
        <w:t>,</w:t>
      </w:r>
      <w:r>
        <w:rPr>
          <w:rStyle w:val="Zkladntext4"/>
          <w:rFonts w:ascii="Times New Roman" w:hAnsi="Times New Roman" w:cs="Times New Roman"/>
          <w:sz w:val="24"/>
          <w:szCs w:val="24"/>
        </w:rPr>
        <w:t xml:space="preserve">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>1996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 a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</w:t>
      </w:r>
      <w:r w:rsidRPr="00E04ED4">
        <w:rPr>
          <w:rStyle w:val="ZkladntextKurzva"/>
          <w:rFonts w:ascii="Times New Roman" w:hAnsi="Times New Roman" w:cs="Times New Roman"/>
          <w:sz w:val="24"/>
          <w:szCs w:val="24"/>
        </w:rPr>
        <w:t>Milan Kňažko</w:t>
      </w:r>
      <w:r>
        <w:rPr>
          <w:rStyle w:val="ZkladntextKurzva"/>
          <w:rFonts w:ascii="Times New Roman" w:hAnsi="Times New Roman" w:cs="Times New Roman"/>
          <w:sz w:val="24"/>
          <w:szCs w:val="24"/>
        </w:rPr>
        <w:t xml:space="preserve">. </w:t>
      </w:r>
      <w:r w:rsidRPr="00E04ED4">
        <w:rPr>
          <w:rStyle w:val="ZkladntextKurzva"/>
          <w:rFonts w:ascii="Times New Roman" w:hAnsi="Times New Roman" w:cs="Times New Roman"/>
          <w:sz w:val="24"/>
          <w:szCs w:val="24"/>
        </w:rPr>
        <w:t>Hráč</w:t>
      </w:r>
      <w:r w:rsidRPr="00D4095E">
        <w:rPr>
          <w:rStyle w:val="ZkladntextKurzva"/>
          <w:rFonts w:ascii="Times New Roman" w:hAnsi="Times New Roman" w:cs="Times New Roman"/>
          <w:i w:val="0"/>
          <w:sz w:val="24"/>
          <w:szCs w:val="24"/>
        </w:rPr>
        <w:t>,</w:t>
      </w:r>
      <w:r>
        <w:rPr>
          <w:rStyle w:val="Zkladntext4"/>
          <w:rFonts w:ascii="Times New Roman" w:hAnsi="Times New Roman" w:cs="Times New Roman"/>
          <w:sz w:val="24"/>
          <w:szCs w:val="24"/>
        </w:rPr>
        <w:t xml:space="preserve">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2004. </w:t>
      </w:r>
      <w:r w:rsidRPr="005D3DF7">
        <w:rPr>
          <w:rStyle w:val="Zkladntext3"/>
          <w:rFonts w:ascii="Times New Roman" w:hAnsi="Times New Roman" w:cs="Times New Roman"/>
          <w:sz w:val="24"/>
          <w:szCs w:val="24"/>
        </w:rPr>
        <w:t xml:space="preserve">V rámci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aktuálneho </w:t>
      </w:r>
      <w:r w:rsidRPr="00E04ED4">
        <w:rPr>
          <w:rStyle w:val="Zkladntext3"/>
          <w:rFonts w:ascii="Times New Roman" w:hAnsi="Times New Roman" w:cs="Times New Roman"/>
          <w:sz w:val="24"/>
          <w:szCs w:val="24"/>
          <w:lang w:val="cs-CZ" w:eastAsia="cs-CZ" w:bidi="cs-CZ"/>
        </w:rPr>
        <w:t xml:space="preserve">teatrologického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výskumu </w:t>
      </w:r>
      <w:r>
        <w:rPr>
          <w:rStyle w:val="Zkladntext3"/>
          <w:rFonts w:ascii="Times New Roman" w:hAnsi="Times New Roman" w:cs="Times New Roman"/>
          <w:sz w:val="24"/>
          <w:szCs w:val="24"/>
        </w:rPr>
        <w:t>napísala doposiaľ najkomplexnejšiu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štúdiu o vývoji divadla na Slovensku v deväťdesiatych rokoch 20. storočia 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pre publikáciu </w:t>
      </w:r>
      <w:r w:rsidRPr="00E04ED4">
        <w:rPr>
          <w:rStyle w:val="ZkladntextKurzva"/>
          <w:rFonts w:ascii="Times New Roman" w:hAnsi="Times New Roman" w:cs="Times New Roman"/>
          <w:sz w:val="24"/>
          <w:szCs w:val="24"/>
        </w:rPr>
        <w:t>Dejiny slovenského divadla</w:t>
      </w:r>
      <w:r>
        <w:rPr>
          <w:rStyle w:val="ZkladntextKurzva"/>
          <w:rFonts w:ascii="Times New Roman" w:hAnsi="Times New Roman" w:cs="Times New Roman"/>
          <w:sz w:val="24"/>
          <w:szCs w:val="24"/>
        </w:rPr>
        <w:t xml:space="preserve"> II.</w:t>
      </w:r>
      <w:r w:rsidRPr="00D4095E">
        <w:rPr>
          <w:rStyle w:val="ZkladntextKurzva"/>
          <w:rFonts w:ascii="Times New Roman" w:hAnsi="Times New Roman" w:cs="Times New Roman"/>
          <w:i w:val="0"/>
          <w:sz w:val="24"/>
          <w:szCs w:val="24"/>
        </w:rPr>
        <w:t>,</w:t>
      </w:r>
      <w:r>
        <w:rPr>
          <w:rStyle w:val="Zkladntext4"/>
          <w:rFonts w:ascii="Times New Roman" w:hAnsi="Times New Roman" w:cs="Times New Roman"/>
          <w:sz w:val="24"/>
          <w:szCs w:val="24"/>
        </w:rPr>
        <w:t xml:space="preserve">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>2020.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V poslednom desaťročí 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publikovala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doma </w:t>
      </w:r>
      <w:r>
        <w:rPr>
          <w:rStyle w:val="Zkladntext3"/>
          <w:rFonts w:ascii="Times New Roman" w:hAnsi="Times New Roman" w:cs="Times New Roman"/>
          <w:sz w:val="24"/>
          <w:szCs w:val="24"/>
        </w:rPr>
        <w:t>aj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v zahraničí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 viacero podnetných odborných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>štúdi</w:t>
      </w:r>
      <w:r>
        <w:rPr>
          <w:rStyle w:val="Zkladntext3"/>
          <w:rFonts w:ascii="Times New Roman" w:hAnsi="Times New Roman" w:cs="Times New Roman"/>
          <w:sz w:val="24"/>
          <w:szCs w:val="24"/>
        </w:rPr>
        <w:t>í</w:t>
      </w:r>
      <w:r w:rsidR="0054173E">
        <w:rPr>
          <w:rStyle w:val="Zkladntext3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Zkladntext3"/>
          <w:rFonts w:ascii="Times New Roman" w:hAnsi="Times New Roman" w:cs="Times New Roman"/>
          <w:sz w:val="24"/>
          <w:szCs w:val="24"/>
        </w:rPr>
        <w:t>V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rokoch 2013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 až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2015 viedla 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napríklad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divadelné rozhovory s poprednými osobnosťami Činohry SND v rámci cyklu </w:t>
      </w:r>
      <w:r w:rsidRPr="00E04ED4">
        <w:rPr>
          <w:rStyle w:val="ZkladntextKurzva"/>
          <w:rFonts w:ascii="Times New Roman" w:hAnsi="Times New Roman" w:cs="Times New Roman"/>
          <w:sz w:val="24"/>
          <w:szCs w:val="24"/>
        </w:rPr>
        <w:t>Prezentujeme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v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>Modr</w:t>
      </w:r>
      <w:r>
        <w:rPr>
          <w:rStyle w:val="Zkladntext3"/>
          <w:rFonts w:ascii="Times New Roman" w:hAnsi="Times New Roman" w:cs="Times New Roman"/>
          <w:sz w:val="24"/>
          <w:szCs w:val="24"/>
        </w:rPr>
        <w:t>om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salón</w:t>
      </w:r>
      <w:r>
        <w:rPr>
          <w:rStyle w:val="Zkladntext3"/>
          <w:rFonts w:ascii="Times New Roman" w:hAnsi="Times New Roman" w:cs="Times New Roman"/>
          <w:sz w:val="24"/>
          <w:szCs w:val="24"/>
        </w:rPr>
        <w:t>e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novej budovy SND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>(názov</w:t>
      </w: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 hracieho priestoru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vznikol na základe jej návrhu). </w:t>
      </w:r>
      <w:r>
        <w:rPr>
          <w:rStyle w:val="Zkladntext3"/>
          <w:rFonts w:ascii="Times New Roman" w:hAnsi="Times New Roman" w:cs="Times New Roman"/>
          <w:sz w:val="24"/>
          <w:szCs w:val="24"/>
        </w:rPr>
        <w:t>Pri príležitosti jubilea SND vytvorila aj námet a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 xml:space="preserve"> scenár k desaťdielnej dokumentárnej historickej eseji </w:t>
      </w:r>
      <w:r w:rsidRPr="00E04ED4">
        <w:rPr>
          <w:rStyle w:val="ZkladntextKurzva"/>
          <w:rFonts w:ascii="Times New Roman" w:hAnsi="Times New Roman" w:cs="Times New Roman"/>
          <w:sz w:val="24"/>
          <w:szCs w:val="24"/>
        </w:rPr>
        <w:t>Storočnica SND (1920</w:t>
      </w:r>
      <w:r>
        <w:rPr>
          <w:rStyle w:val="ZkladntextKurzva"/>
          <w:rFonts w:ascii="Times New Roman" w:hAnsi="Times New Roman" w:cs="Times New Roman"/>
          <w:sz w:val="24"/>
          <w:szCs w:val="24"/>
        </w:rPr>
        <w:t xml:space="preserve"> – </w:t>
      </w:r>
      <w:r w:rsidRPr="00E04ED4">
        <w:rPr>
          <w:rStyle w:val="ZkladntextKurzva"/>
          <w:rFonts w:ascii="Times New Roman" w:hAnsi="Times New Roman" w:cs="Times New Roman"/>
          <w:sz w:val="24"/>
          <w:szCs w:val="24"/>
        </w:rPr>
        <w:t xml:space="preserve">2020) </w:t>
      </w:r>
      <w:r w:rsidRPr="00E04ED4">
        <w:rPr>
          <w:rStyle w:val="Zkladntext3"/>
          <w:rFonts w:ascii="Times New Roman" w:hAnsi="Times New Roman" w:cs="Times New Roman"/>
          <w:sz w:val="24"/>
          <w:szCs w:val="24"/>
        </w:rPr>
        <w:t>pre Rozhlas a televíziu Slovenska.</w:t>
      </w:r>
    </w:p>
    <w:p w14:paraId="57877B52" w14:textId="77777777" w:rsidR="002246F4" w:rsidRDefault="002246F4" w:rsidP="002246F4">
      <w:pPr>
        <w:pStyle w:val="Textkomentra"/>
        <w:spacing w:line="276" w:lineRule="auto"/>
        <w:jc w:val="both"/>
        <w:rPr>
          <w:rStyle w:val="Zkladntext3"/>
          <w:rFonts w:ascii="Times New Roman" w:hAnsi="Times New Roman" w:cs="Times New Roman"/>
          <w:sz w:val="24"/>
          <w:szCs w:val="24"/>
        </w:rPr>
      </w:pPr>
    </w:p>
    <w:p w14:paraId="0392E238" w14:textId="7DC9C6D8" w:rsidR="002246F4" w:rsidRPr="0004783F" w:rsidRDefault="002246F4" w:rsidP="002246F4">
      <w:pPr>
        <w:pStyle w:val="Textkomentra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Viac informácií o publikácii nájdete na </w:t>
      </w:r>
      <w:hyperlink r:id="rId8" w:history="1">
        <w:r w:rsidRPr="002246F4">
          <w:rPr>
            <w:rStyle w:val="Hypertextovprepojenie"/>
            <w:rFonts w:ascii="Times New Roman" w:eastAsia="Arial" w:hAnsi="Times New Roman" w:cs="Times New Roman"/>
            <w:sz w:val="24"/>
            <w:szCs w:val="24"/>
          </w:rPr>
          <w:t>webovej stránke Divadelného ústavu</w:t>
        </w:r>
      </w:hyperlink>
      <w:r>
        <w:rPr>
          <w:rStyle w:val="Zkladntext3"/>
          <w:rFonts w:ascii="Times New Roman" w:hAnsi="Times New Roman" w:cs="Times New Roman"/>
          <w:sz w:val="24"/>
          <w:szCs w:val="24"/>
        </w:rPr>
        <w:t xml:space="preserve"> a na </w:t>
      </w:r>
      <w:hyperlink r:id="rId9" w:history="1">
        <w:r w:rsidRPr="002246F4">
          <w:rPr>
            <w:rStyle w:val="Hypertextovprepojenie"/>
            <w:rFonts w:ascii="Times New Roman" w:eastAsia="Arial" w:hAnsi="Times New Roman" w:cs="Times New Roman"/>
            <w:sz w:val="24"/>
            <w:szCs w:val="24"/>
          </w:rPr>
          <w:t>webovej stránke Vydavateľstva SLOVART</w:t>
        </w:r>
        <w:r w:rsidR="002F6B84">
          <w:rPr>
            <w:rStyle w:val="Hypertextovprepojenie"/>
            <w:rFonts w:ascii="Times New Roman" w:eastAsia="Arial" w:hAnsi="Times New Roman" w:cs="Times New Roman"/>
            <w:sz w:val="24"/>
            <w:szCs w:val="24"/>
          </w:rPr>
          <w:t>.</w:t>
        </w:r>
      </w:hyperlink>
    </w:p>
    <w:p w14:paraId="34FD2143" w14:textId="77777777" w:rsidR="002246F4" w:rsidRDefault="002246F4" w:rsidP="006A7F66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6DF1D38A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714D4AEB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Mgr. Eva </w:t>
      </w:r>
      <w:proofErr w:type="spellStart"/>
      <w:r w:rsidRPr="00BF4C28">
        <w:rPr>
          <w:rFonts w:ascii="Times New Roman" w:hAnsi="Times New Roman" w:cs="Times New Roman"/>
          <w:sz w:val="24"/>
          <w:szCs w:val="24"/>
        </w:rPr>
        <w:t>Fačková</w:t>
      </w:r>
      <w:proofErr w:type="spellEnd"/>
    </w:p>
    <w:p w14:paraId="3D4007E4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5C7B8CAB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0AD069F8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787E0D82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</w:t>
      </w:r>
      <w:r w:rsidR="005D602A">
        <w:rPr>
          <w:rFonts w:ascii="Times New Roman" w:hAnsi="Times New Roman" w:cs="Times New Roman"/>
          <w:sz w:val="24"/>
          <w:szCs w:val="24"/>
        </w:rPr>
        <w:t> </w:t>
      </w:r>
      <w:r w:rsidRPr="00BF4C28">
        <w:rPr>
          <w:rFonts w:ascii="Times New Roman" w:hAnsi="Times New Roman" w:cs="Times New Roman"/>
          <w:sz w:val="24"/>
          <w:szCs w:val="24"/>
        </w:rPr>
        <w:t>761</w:t>
      </w:r>
    </w:p>
    <w:p w14:paraId="16D919D5" w14:textId="77777777" w:rsidR="005D602A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21C0BF8C" w14:textId="77777777" w:rsidR="005D602A" w:rsidRPr="005D602A" w:rsidRDefault="005D602A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1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www.theatre.sk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| </w:t>
      </w:r>
      <w:hyperlink r:id="rId12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www.rokdivadla.sk</w:t>
        </w:r>
      </w:hyperlink>
    </w:p>
    <w:sectPr w:rsidR="005D602A" w:rsidRPr="005D602A" w:rsidSect="002F6B84">
      <w:headerReference w:type="default" r:id="rId13"/>
      <w:pgSz w:w="11906" w:h="16838"/>
      <w:pgMar w:top="587" w:right="1417" w:bottom="1276" w:left="1417" w:header="6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F13C" w14:textId="77777777" w:rsidR="00932416" w:rsidRDefault="00932416" w:rsidP="00AA01EF">
      <w:pPr>
        <w:spacing w:after="0" w:line="240" w:lineRule="auto"/>
      </w:pPr>
      <w:r>
        <w:separator/>
      </w:r>
    </w:p>
  </w:endnote>
  <w:endnote w:type="continuationSeparator" w:id="0">
    <w:p w14:paraId="6115B430" w14:textId="77777777" w:rsidR="00932416" w:rsidRDefault="00932416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44C2" w14:textId="77777777" w:rsidR="00932416" w:rsidRDefault="00932416" w:rsidP="00AA01EF">
      <w:pPr>
        <w:spacing w:after="0" w:line="240" w:lineRule="auto"/>
      </w:pPr>
      <w:r>
        <w:separator/>
      </w:r>
    </w:p>
  </w:footnote>
  <w:footnote w:type="continuationSeparator" w:id="0">
    <w:p w14:paraId="48690AA3" w14:textId="77777777" w:rsidR="00932416" w:rsidRDefault="00932416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8B3" w14:textId="1636CC65" w:rsidR="00AA01EF" w:rsidRPr="00AA01EF" w:rsidRDefault="00AA01EF" w:rsidP="002F6B84">
    <w:pPr>
      <w:spacing w:after="0"/>
      <w:rPr>
        <w:rFonts w:ascii="Times New Roman" w:hAnsi="Times New Roman"/>
        <w:sz w:val="18"/>
        <w:u w:val="single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75E8776F" wp14:editId="5BA7F360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2087880" cy="619125"/>
          <wp:effectExtent l="0" t="0" r="7620" b="9525"/>
          <wp:wrapTight wrapText="bothSides">
            <wp:wrapPolygon edited="0">
              <wp:start x="0" y="0"/>
              <wp:lineTo x="0" y="21268"/>
              <wp:lineTo x="21482" y="21268"/>
              <wp:lineTo x="21482" y="0"/>
              <wp:lineTo x="0" y="0"/>
            </wp:wrapPolygon>
          </wp:wrapTight>
          <wp:docPr id="18" name="Obrázok 18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193096C7" w14:textId="77777777" w:rsidR="002F6B84" w:rsidRDefault="002F6B84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</w:p>
  <w:p w14:paraId="5A8EBF1B" w14:textId="77777777" w:rsidR="002F6B84" w:rsidRDefault="002F6B84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</w:p>
  <w:p w14:paraId="11E69C7E" w14:textId="77777777" w:rsidR="002F6B84" w:rsidRDefault="002F6B84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</w:p>
  <w:p w14:paraId="5B18A6DC" w14:textId="633AAA31" w:rsidR="00AA01EF" w:rsidRPr="00AA01EF" w:rsidRDefault="00AA01EF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6A7F66">
      <w:rPr>
        <w:rFonts w:ascii="Times New Roman" w:hAnsi="Times New Roman"/>
        <w:sz w:val="24"/>
        <w:szCs w:val="24"/>
      </w:rPr>
      <w:t>2</w:t>
    </w:r>
    <w:r w:rsidR="002F6B84">
      <w:rPr>
        <w:rFonts w:ascii="Times New Roman" w:hAnsi="Times New Roman"/>
        <w:sz w:val="24"/>
        <w:szCs w:val="24"/>
      </w:rPr>
      <w:t>7</w:t>
    </w:r>
    <w:r w:rsidRPr="00AA01EF">
      <w:rPr>
        <w:rFonts w:ascii="Times New Roman" w:hAnsi="Times New Roman"/>
        <w:sz w:val="24"/>
        <w:szCs w:val="24"/>
      </w:rPr>
      <w:t xml:space="preserve">. </w:t>
    </w:r>
    <w:r w:rsidR="005D602A">
      <w:rPr>
        <w:rFonts w:ascii="Times New Roman" w:hAnsi="Times New Roman"/>
        <w:sz w:val="24"/>
        <w:szCs w:val="24"/>
      </w:rPr>
      <w:t>október</w:t>
    </w:r>
    <w:r w:rsidRPr="00AA01EF">
      <w:rPr>
        <w:rFonts w:ascii="Times New Roman" w:hAnsi="Times New Roman"/>
        <w:sz w:val="24"/>
        <w:szCs w:val="24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CF"/>
    <w:rsid w:val="00043B0C"/>
    <w:rsid w:val="00076365"/>
    <w:rsid w:val="00081790"/>
    <w:rsid w:val="00093814"/>
    <w:rsid w:val="001133C7"/>
    <w:rsid w:val="001317FC"/>
    <w:rsid w:val="00177F78"/>
    <w:rsid w:val="001B257D"/>
    <w:rsid w:val="001B3867"/>
    <w:rsid w:val="001D5806"/>
    <w:rsid w:val="00202648"/>
    <w:rsid w:val="002215EE"/>
    <w:rsid w:val="002246F4"/>
    <w:rsid w:val="002C7022"/>
    <w:rsid w:val="002F6B84"/>
    <w:rsid w:val="00361ACF"/>
    <w:rsid w:val="00361F6C"/>
    <w:rsid w:val="004746C8"/>
    <w:rsid w:val="00474B73"/>
    <w:rsid w:val="00481AE4"/>
    <w:rsid w:val="004965BA"/>
    <w:rsid w:val="004A0E3D"/>
    <w:rsid w:val="004B6D3E"/>
    <w:rsid w:val="0054173E"/>
    <w:rsid w:val="00572260"/>
    <w:rsid w:val="00590C5F"/>
    <w:rsid w:val="005C723A"/>
    <w:rsid w:val="005D602A"/>
    <w:rsid w:val="005E484F"/>
    <w:rsid w:val="00604873"/>
    <w:rsid w:val="006416B7"/>
    <w:rsid w:val="00686D5F"/>
    <w:rsid w:val="006A7F66"/>
    <w:rsid w:val="007252A3"/>
    <w:rsid w:val="00790F53"/>
    <w:rsid w:val="007D09FA"/>
    <w:rsid w:val="00865A78"/>
    <w:rsid w:val="008919B5"/>
    <w:rsid w:val="008A744F"/>
    <w:rsid w:val="008D623F"/>
    <w:rsid w:val="009243EE"/>
    <w:rsid w:val="00932416"/>
    <w:rsid w:val="0093575F"/>
    <w:rsid w:val="009B1E0A"/>
    <w:rsid w:val="009E249F"/>
    <w:rsid w:val="00A11340"/>
    <w:rsid w:val="00A45C69"/>
    <w:rsid w:val="00A90B42"/>
    <w:rsid w:val="00A95B00"/>
    <w:rsid w:val="00AA01EF"/>
    <w:rsid w:val="00AA51ED"/>
    <w:rsid w:val="00AF61CF"/>
    <w:rsid w:val="00B34C11"/>
    <w:rsid w:val="00BF4C28"/>
    <w:rsid w:val="00C4389C"/>
    <w:rsid w:val="00C61426"/>
    <w:rsid w:val="00CE6210"/>
    <w:rsid w:val="00D171EE"/>
    <w:rsid w:val="00D4095E"/>
    <w:rsid w:val="00D42B09"/>
    <w:rsid w:val="00D96898"/>
    <w:rsid w:val="00DA5115"/>
    <w:rsid w:val="00DA7574"/>
    <w:rsid w:val="00DF1F98"/>
    <w:rsid w:val="00DF7A64"/>
    <w:rsid w:val="00E5318B"/>
    <w:rsid w:val="00E97E1A"/>
    <w:rsid w:val="00F0415E"/>
    <w:rsid w:val="00F06547"/>
    <w:rsid w:val="00F103B6"/>
    <w:rsid w:val="00F50217"/>
    <w:rsid w:val="00F71BBA"/>
    <w:rsid w:val="00FB1EE6"/>
    <w:rsid w:val="00FE634E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8330A"/>
  <w15:docId w15:val="{F72C4F62-D784-4AE4-8AF6-203E9B5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90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customStyle="1" w:styleId="ZkladntextTun">
    <w:name w:val="Základný text + Tučné"/>
    <w:basedOn w:val="Predvolenpsmoodseku"/>
    <w:rsid w:val="00FB1EE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character" w:customStyle="1" w:styleId="Zkladntext3">
    <w:name w:val="Základný text3"/>
    <w:basedOn w:val="Predvolenpsmoodseku"/>
    <w:rsid w:val="00FB1EE6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character" w:customStyle="1" w:styleId="ZkladntextKurzva">
    <w:name w:val="Základný text + Kurzíva"/>
    <w:basedOn w:val="Predvolenpsmoodseku"/>
    <w:rsid w:val="00FB1EE6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character" w:customStyle="1" w:styleId="Zkladntext4">
    <w:name w:val="Základný text4"/>
    <w:basedOn w:val="Predvolenpsmoodseku"/>
    <w:rsid w:val="00FB1EE6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paragraph" w:styleId="Textkomentra">
    <w:name w:val="annotation text"/>
    <w:basedOn w:val="Normlny"/>
    <w:link w:val="TextkomentraChar"/>
    <w:uiPriority w:val="99"/>
    <w:unhideWhenUsed/>
    <w:rsid w:val="00FB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B1EE6"/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021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217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0217"/>
    <w:rPr>
      <w:rFonts w:ascii="Courier New" w:eastAsia="Courier New" w:hAnsi="Courier New" w:cs="Courier New"/>
      <w:b/>
      <w:bCs/>
      <w:color w:val="000000"/>
      <w:sz w:val="20"/>
      <w:szCs w:val="20"/>
      <w:lang w:eastAsia="sk-SK" w:bidi="sk-SK"/>
    </w:rPr>
  </w:style>
  <w:style w:type="character" w:customStyle="1" w:styleId="Nadpis2Char">
    <w:name w:val="Nadpis 2 Char"/>
    <w:basedOn w:val="Predvolenpsmoodseku"/>
    <w:link w:val="Nadpis2"/>
    <w:uiPriority w:val="9"/>
    <w:rsid w:val="00790F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re.sk/knihy/publik%C3%A1cie/martin-hub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kdivadl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atre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a.fack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art.sk/knihy-v-slovencine-a-cestine/literatura-faktu/martin-huba.html?page_id=11051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959C-6305-40E6-A7C9-D7225575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Ľubica Krénová: Martin Huba</dc:title>
  <dc:subject>Ľubica Krénová: Martin Huba</dc:subject>
  <dc:creator>Eva Fačková</dc:creator>
  <cp:lastModifiedBy>Používateľ systému Windows</cp:lastModifiedBy>
  <cp:revision>5</cp:revision>
  <dcterms:created xsi:type="dcterms:W3CDTF">2020-10-23T12:00:00Z</dcterms:created>
  <dcterms:modified xsi:type="dcterms:W3CDTF">2022-02-18T12:10:00Z</dcterms:modified>
</cp:coreProperties>
</file>