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3BA7" w14:textId="2F38E580" w:rsidR="0058723E" w:rsidRPr="00256DC9" w:rsidRDefault="0058723E" w:rsidP="00256DC9">
      <w:pPr>
        <w:pStyle w:val="Nadpis2"/>
        <w:rPr>
          <w:rFonts w:asciiTheme="minorHAnsi" w:hAnsiTheme="minorHAnsi" w:cstheme="minorHAnsi"/>
          <w:color w:val="C45911" w:themeColor="accent2" w:themeShade="BF"/>
          <w:sz w:val="32"/>
          <w:szCs w:val="32"/>
        </w:rPr>
      </w:pPr>
      <w:r w:rsidRPr="00256DC9">
        <w:rPr>
          <w:rFonts w:asciiTheme="minorHAnsi" w:hAnsiTheme="minorHAnsi" w:cstheme="minorHAnsi"/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5F7F2E" wp14:editId="0B3F02F6">
            <wp:simplePos x="0" y="0"/>
            <wp:positionH relativeFrom="column">
              <wp:posOffset>-635</wp:posOffset>
            </wp:positionH>
            <wp:positionV relativeFrom="paragraph">
              <wp:posOffset>62230</wp:posOffset>
            </wp:positionV>
            <wp:extent cx="2278380" cy="3079750"/>
            <wp:effectExtent l="0" t="0" r="7620" b="6350"/>
            <wp:wrapTight wrapText="bothSides">
              <wp:wrapPolygon edited="0">
                <wp:start x="0" y="0"/>
                <wp:lineTo x="0" y="21511"/>
                <wp:lineTo x="21492" y="21511"/>
                <wp:lineTo x="2149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DC9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 xml:space="preserve">Divadelný ústav vydal zbierku divadelných hier Jany Bodnárovej pod názvom </w:t>
      </w:r>
      <w:r w:rsidRPr="00256DC9">
        <w:rPr>
          <w:rFonts w:asciiTheme="minorHAnsi" w:hAnsiTheme="minorHAnsi" w:cstheme="minorHAnsi"/>
          <w:i/>
          <w:iCs/>
          <w:color w:val="C45911" w:themeColor="accent2" w:themeShade="BF"/>
          <w:sz w:val="32"/>
          <w:szCs w:val="32"/>
        </w:rPr>
        <w:t>Dievča z morského dna</w:t>
      </w:r>
      <w:r w:rsidR="004A4317" w:rsidRPr="00256DC9">
        <w:rPr>
          <w:rFonts w:asciiTheme="minorHAnsi" w:hAnsiTheme="minorHAnsi" w:cstheme="minorHAnsi"/>
          <w:i/>
          <w:iCs/>
          <w:color w:val="C45911" w:themeColor="accent2" w:themeShade="BF"/>
          <w:sz w:val="32"/>
          <w:szCs w:val="32"/>
        </w:rPr>
        <w:t>. Hry</w:t>
      </w:r>
      <w:r w:rsidRPr="00256DC9">
        <w:rPr>
          <w:rFonts w:asciiTheme="minorHAnsi" w:hAnsiTheme="minorHAnsi" w:cstheme="minorHAnsi"/>
          <w:color w:val="C45911" w:themeColor="accent2" w:themeShade="BF"/>
          <w:sz w:val="32"/>
          <w:szCs w:val="32"/>
        </w:rPr>
        <w:t xml:space="preserve"> </w:t>
      </w:r>
    </w:p>
    <w:p w14:paraId="687FD851" w14:textId="77777777" w:rsidR="00E75034" w:rsidRPr="00F05D7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14:paraId="024C4A2B" w14:textId="5A2F1F67" w:rsidR="0058723E" w:rsidRDefault="00E75034" w:rsidP="00E7503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 w:rsidR="0058723E">
        <w:rPr>
          <w:rFonts w:cstheme="minorHAnsi"/>
          <w:b/>
          <w:bCs/>
          <w:sz w:val="24"/>
          <w:szCs w:val="24"/>
        </w:rPr>
        <w:t>8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 w:rsidR="0058723E">
        <w:rPr>
          <w:rFonts w:cstheme="minorHAnsi"/>
          <w:b/>
          <w:bCs/>
          <w:sz w:val="24"/>
          <w:szCs w:val="24"/>
        </w:rPr>
        <w:t>apríla</w:t>
      </w:r>
      <w:r w:rsidRPr="00F05D7D">
        <w:rPr>
          <w:rFonts w:cstheme="minorHAnsi"/>
          <w:b/>
          <w:bCs/>
          <w:sz w:val="24"/>
          <w:szCs w:val="24"/>
        </w:rPr>
        <w:t xml:space="preserve"> 2021 | - </w:t>
      </w:r>
      <w:r w:rsidR="0058723E">
        <w:rPr>
          <w:rFonts w:cstheme="minorHAnsi"/>
          <w:b/>
          <w:bCs/>
          <w:sz w:val="24"/>
          <w:szCs w:val="24"/>
        </w:rPr>
        <w:t xml:space="preserve">Divadelný ústav vydal vo svojej edícii Slovenská dráma výber z divadelných hier slovenskej dramatičky Jany Bodnárovej. Kniha s názvom </w:t>
      </w:r>
      <w:r w:rsidR="0058723E" w:rsidRPr="002C479F">
        <w:rPr>
          <w:rFonts w:cstheme="minorHAnsi"/>
          <w:b/>
          <w:bCs/>
          <w:i/>
          <w:iCs/>
          <w:sz w:val="24"/>
          <w:szCs w:val="24"/>
        </w:rPr>
        <w:t>Dievča z morského dna</w:t>
      </w:r>
      <w:r w:rsidR="004A4317" w:rsidRPr="002C479F">
        <w:rPr>
          <w:rFonts w:cstheme="minorHAnsi"/>
          <w:b/>
          <w:bCs/>
          <w:i/>
          <w:iCs/>
          <w:sz w:val="24"/>
          <w:szCs w:val="24"/>
        </w:rPr>
        <w:t>. Hry</w:t>
      </w:r>
      <w:r w:rsidR="0058723E">
        <w:rPr>
          <w:rFonts w:cstheme="minorHAnsi"/>
          <w:b/>
          <w:bCs/>
          <w:sz w:val="24"/>
          <w:szCs w:val="24"/>
        </w:rPr>
        <w:t xml:space="preserve"> je už dostupná v sieti slovenských kníhkupectiev, ako aj v IC Prospero na Jakubovom nám. 12. </w:t>
      </w:r>
    </w:p>
    <w:p w14:paraId="558DDBA0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E2F76F8" w14:textId="7CEA8E28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Na Slovensku i v zahraničí uznávaná poetka, dramatička, prozaička a videoperformerka Jana Bodnárová je autorkou hier, televíznych scenárov</w:t>
      </w:r>
      <w:r w:rsidR="00861CC1">
        <w:rPr>
          <w:rFonts w:eastAsia="Times New Roman" w:cstheme="minorHAnsi"/>
          <w:sz w:val="24"/>
          <w:szCs w:val="24"/>
          <w:lang w:eastAsia="sk-SK"/>
        </w:rPr>
        <w:t xml:space="preserve">              </w:t>
      </w:r>
      <w:r w:rsidRPr="0058723E">
        <w:rPr>
          <w:rFonts w:eastAsia="Times New Roman" w:cstheme="minorHAnsi"/>
          <w:sz w:val="24"/>
          <w:szCs w:val="24"/>
          <w:lang w:eastAsia="sk-SK"/>
        </w:rPr>
        <w:t>a troch desiatok prozaických i básnických kníh pre dospelých aj pre deti a mládež. Medzeru</w:t>
      </w:r>
      <w:r w:rsidR="00861CC1">
        <w:rPr>
          <w:rFonts w:eastAsia="Times New Roman" w:cstheme="minorHAnsi"/>
          <w:sz w:val="24"/>
          <w:szCs w:val="24"/>
          <w:lang w:eastAsia="sk-SK"/>
        </w:rPr>
        <w:t xml:space="preserve">     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v bibliografii spisovateľky vyplnil Divadelný ústav reprezentatívnym výberom z jej dramatickej tvorby vo svojej edícii Slovenská dráma. Okrem titulnej hry 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 xml:space="preserve">Dievča z morského dna 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(2008) sú do publikácie zaradené texty 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>Spiace mesto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(1987),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 xml:space="preserve"> Kozoroh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(1988), 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>Nohy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(1988), 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>Lampiónový sprievod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(2002),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 xml:space="preserve"> Snežný vrchol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(2012, druhá cena v súťaži DRÁMA)</w:t>
      </w:r>
      <w:r w:rsidR="00786C0F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a </w:t>
      </w:r>
      <w:r w:rsidRPr="0058723E">
        <w:rPr>
          <w:rFonts w:eastAsia="Times New Roman" w:cstheme="minorHAnsi"/>
          <w:i/>
          <w:iCs/>
          <w:sz w:val="24"/>
          <w:szCs w:val="24"/>
          <w:lang w:eastAsia="sk-SK"/>
        </w:rPr>
        <w:t>Kolísky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(2012). Kniha bola pripravovaná k okrúhlemu životnému jubileu autorky, pretrvávajúca pandémia však jej vydanie posunula takmer o rok.</w:t>
      </w:r>
    </w:p>
    <w:p w14:paraId="3DF3ECDF" w14:textId="0ABFD403" w:rsid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7C3527DD" w14:textId="7D4E73E0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cstheme="minorHAnsi"/>
          <w:b/>
          <w:color w:val="AF916C"/>
          <w:sz w:val="24"/>
          <w:szCs w:val="24"/>
        </w:rPr>
      </w:pPr>
      <w:r w:rsidRPr="0058723E">
        <w:rPr>
          <w:rFonts w:cstheme="minorHAnsi"/>
          <w:b/>
          <w:color w:val="AF916C"/>
          <w:sz w:val="24"/>
          <w:szCs w:val="24"/>
        </w:rPr>
        <w:t>Nielen divadelné hry, ale aj rozhovor a štúdia o autorke</w:t>
      </w:r>
    </w:p>
    <w:p w14:paraId="51D30C9D" w14:textId="108C6ED3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Súčasťou knihy je rozsiahly rozhovor spisovateľky a filozofky Etely Farkašovej s autorkou</w:t>
      </w:r>
      <w:r w:rsidR="00861CC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a štúdia o Jane Bodnárovej ako dramatičke z pera literárnej vedkyne, pedagogičky na </w:t>
      </w:r>
      <w:proofErr w:type="spellStart"/>
      <w:r w:rsidRPr="0058723E">
        <w:rPr>
          <w:rFonts w:eastAsia="Times New Roman" w:cstheme="minorHAnsi"/>
          <w:sz w:val="24"/>
          <w:szCs w:val="24"/>
          <w:lang w:eastAsia="sk-SK"/>
        </w:rPr>
        <w:t>F</w:t>
      </w:r>
      <w:r w:rsidR="00786C0F">
        <w:rPr>
          <w:rFonts w:eastAsia="Times New Roman" w:cstheme="minorHAnsi"/>
          <w:sz w:val="24"/>
          <w:szCs w:val="24"/>
          <w:lang w:eastAsia="sk-SK"/>
        </w:rPr>
        <w:t>i</w:t>
      </w:r>
      <w:r w:rsidRPr="0058723E">
        <w:rPr>
          <w:rFonts w:eastAsia="Times New Roman" w:cstheme="minorHAnsi"/>
          <w:sz w:val="24"/>
          <w:szCs w:val="24"/>
          <w:lang w:eastAsia="sk-SK"/>
        </w:rPr>
        <w:t>F</w:t>
      </w:r>
      <w:proofErr w:type="spellEnd"/>
      <w:r w:rsidRPr="0058723E">
        <w:rPr>
          <w:rFonts w:eastAsia="Times New Roman" w:cstheme="minorHAnsi"/>
          <w:sz w:val="24"/>
          <w:szCs w:val="24"/>
          <w:lang w:eastAsia="sk-SK"/>
        </w:rPr>
        <w:t xml:space="preserve"> UK Dagmar </w:t>
      </w:r>
      <w:proofErr w:type="spellStart"/>
      <w:r w:rsidRPr="0058723E">
        <w:rPr>
          <w:rFonts w:eastAsia="Times New Roman" w:cstheme="minorHAnsi"/>
          <w:sz w:val="24"/>
          <w:szCs w:val="24"/>
          <w:lang w:eastAsia="sk-SK"/>
        </w:rPr>
        <w:t>Kročanovej</w:t>
      </w:r>
      <w:proofErr w:type="spellEnd"/>
      <w:r w:rsidRPr="0058723E">
        <w:rPr>
          <w:rFonts w:eastAsia="Times New Roman" w:cstheme="minorHAnsi"/>
          <w:sz w:val="24"/>
          <w:szCs w:val="24"/>
          <w:lang w:eastAsia="sk-SK"/>
        </w:rPr>
        <w:t>. Oba príspevky približujú čitateľovi „svet na hranici, v medzipriestore, ženské teritórium i náš subjektívny, vnútorný čas“ (E. Farkašová) a jej neopakovateľnú minimalistickú poetiku náznakov, symbolov, zvuku, ticha a obrazu. Štúdia D. Kročanovej a rozhovor s E. Farkašovou, ktorá je autorke generačne bližšia, ponúkajú žánrovo odlišný, navzájom sa však doplňujúci prístup.</w:t>
      </w:r>
    </w:p>
    <w:p w14:paraId="2897C891" w14:textId="77777777" w:rsidR="0058723E" w:rsidRPr="0058723E" w:rsidRDefault="0058723E" w:rsidP="0058723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eastAsia="sk-SK"/>
        </w:rPr>
      </w:pPr>
    </w:p>
    <w:p w14:paraId="61F61ADF" w14:textId="3E080900" w:rsidR="0058723E" w:rsidRPr="0058723E" w:rsidRDefault="0058723E" w:rsidP="0058723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cstheme="minorHAnsi"/>
          <w:sz w:val="24"/>
          <w:szCs w:val="24"/>
          <w:lang w:eastAsia="sk-SK"/>
        </w:rPr>
        <w:t xml:space="preserve">Stručne a presne píše o širšom kontexte i jednotlivých hrách zaradených do tohto výberu Dagmar Kročanová vo svojej štúdii </w:t>
      </w:r>
      <w:r w:rsidRPr="0058723E">
        <w:rPr>
          <w:rFonts w:cstheme="minorHAnsi"/>
          <w:i/>
          <w:sz w:val="24"/>
          <w:szCs w:val="24"/>
          <w:lang w:eastAsia="sk-SK"/>
        </w:rPr>
        <w:t>Slová a telá v časopriestore</w:t>
      </w:r>
      <w:r w:rsidRPr="0058723E">
        <w:rPr>
          <w:rFonts w:cstheme="minorHAnsi"/>
          <w:sz w:val="24"/>
          <w:szCs w:val="24"/>
          <w:lang w:eastAsia="sk-SK"/>
        </w:rPr>
        <w:t xml:space="preserve">. Dielo Jany Bodnárovej sa podľa jej slov vyznačuje kultivovanosťou, </w:t>
      </w:r>
      <w:proofErr w:type="spellStart"/>
      <w:r w:rsidRPr="0058723E">
        <w:rPr>
          <w:rFonts w:cstheme="minorHAnsi"/>
          <w:sz w:val="24"/>
          <w:szCs w:val="24"/>
          <w:lang w:eastAsia="sk-SK"/>
        </w:rPr>
        <w:t>artistnosťou</w:t>
      </w:r>
      <w:proofErr w:type="spellEnd"/>
      <w:r w:rsidRPr="0058723E">
        <w:rPr>
          <w:rFonts w:cstheme="minorHAnsi"/>
          <w:sz w:val="24"/>
          <w:szCs w:val="24"/>
          <w:lang w:eastAsia="sk-SK"/>
        </w:rPr>
        <w:t>, erudíciou aj citlivosťou, spontaneitou, kreativitou, prepája zámernosť a zmysel pre formu s vnímavosťou voči iracionalite a amorfnosti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. Bodnárovú zaraďuje medzi výrazné súčasné slovenské spisovateľky, ktoré „sa po roku 1989 presadili v hľadaní nového dramatického a divadelného tvaru, často so </w:t>
      </w:r>
      <w:r w:rsidRPr="0058723E">
        <w:rPr>
          <w:rFonts w:eastAsia="Times New Roman" w:cstheme="minorHAnsi"/>
          <w:sz w:val="24"/>
          <w:szCs w:val="24"/>
          <w:lang w:eastAsia="sk-SK"/>
        </w:rPr>
        <w:lastRenderedPageBreak/>
        <w:t>zohľadnením skúseností experimentálnych, autorských či štúdiových divadiel (...) kombinovaním heterogénnych výrazových prostriedkov, štýlov a médií, čo korešpondovalo s estetikou postmoderny, prípadne postdramatického divadla.“</w:t>
      </w:r>
    </w:p>
    <w:p w14:paraId="3971BFB1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5BD3CB9B" w14:textId="5D3E57E6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Osobnejší a intímnejší pohľad prináša rozhovor Etely Farkašovej s autorkou. Jana Bodnárová v ňom o svojej tvorbe hovorí: „</w:t>
      </w:r>
      <w:r w:rsidR="00861CC1">
        <w:rPr>
          <w:rFonts w:eastAsia="Times New Roman" w:cstheme="minorHAnsi"/>
          <w:sz w:val="24"/>
          <w:szCs w:val="24"/>
          <w:lang w:eastAsia="sk-SK"/>
        </w:rPr>
        <w:t>(</w:t>
      </w:r>
      <w:r w:rsidRPr="0058723E">
        <w:rPr>
          <w:rFonts w:eastAsia="Times New Roman" w:cstheme="minorHAnsi"/>
          <w:sz w:val="24"/>
          <w:szCs w:val="24"/>
          <w:lang w:eastAsia="sk-SK"/>
        </w:rPr>
        <w:t>...</w:t>
      </w:r>
      <w:r w:rsidR="00861CC1">
        <w:rPr>
          <w:rFonts w:eastAsia="Times New Roman" w:cstheme="minorHAnsi"/>
          <w:sz w:val="24"/>
          <w:szCs w:val="24"/>
          <w:lang w:eastAsia="sk-SK"/>
        </w:rPr>
        <w:t>)</w:t>
      </w:r>
      <w:r w:rsidRPr="0058723E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58723E">
        <w:rPr>
          <w:rFonts w:cstheme="minorHAnsi"/>
          <w:sz w:val="24"/>
          <w:szCs w:val="24"/>
          <w:lang w:eastAsia="sk-SK"/>
        </w:rPr>
        <w:t>indivíduum naozaj veľmi často zobrazujem cez ženské postavy. Krehkosť človeka, jeho ovládateľnosť manipuláciou v rôznych časových</w:t>
      </w:r>
      <w:r w:rsidR="00786C0F">
        <w:rPr>
          <w:rFonts w:cstheme="minorHAnsi"/>
          <w:sz w:val="24"/>
          <w:szCs w:val="24"/>
          <w:lang w:eastAsia="sk-SK"/>
        </w:rPr>
        <w:t xml:space="preserve"> </w:t>
      </w:r>
      <w:r w:rsidRPr="0058723E">
        <w:rPr>
          <w:rFonts w:cstheme="minorHAnsi"/>
          <w:sz w:val="24"/>
          <w:szCs w:val="24"/>
          <w:lang w:eastAsia="sk-SK"/>
        </w:rPr>
        <w:t xml:space="preserve">a </w:t>
      </w:r>
      <w:proofErr w:type="spellStart"/>
      <w:r w:rsidRPr="0058723E">
        <w:rPr>
          <w:rFonts w:cstheme="minorHAnsi"/>
          <w:sz w:val="24"/>
          <w:szCs w:val="24"/>
          <w:lang w:eastAsia="sk-SK"/>
        </w:rPr>
        <w:t>sociopolitických</w:t>
      </w:r>
      <w:proofErr w:type="spellEnd"/>
      <w:r w:rsidRPr="0058723E">
        <w:rPr>
          <w:rFonts w:cstheme="minorHAnsi"/>
          <w:sz w:val="24"/>
          <w:szCs w:val="24"/>
          <w:lang w:eastAsia="sk-SK"/>
        </w:rPr>
        <w:t xml:space="preserve"> štruktúrach, ale i v intímnom živote. I tebou spomínaná ostrakizácia, vytlačenie na okraj, inakosť. V samej podstate teda vnútorná osamelosť, úzkosť, čosi ako nezreteľné ohrozenie. Toto považujem za kľúčové jadro v mojom písaní vôbec. Isteže sa</w:t>
      </w:r>
      <w:r w:rsidR="00861CC1">
        <w:rPr>
          <w:rFonts w:cstheme="minorHAnsi"/>
          <w:sz w:val="24"/>
          <w:szCs w:val="24"/>
          <w:lang w:eastAsia="sk-SK"/>
        </w:rPr>
        <w:t xml:space="preserve">           </w:t>
      </w:r>
      <w:r w:rsidRPr="0058723E">
        <w:rPr>
          <w:rFonts w:cstheme="minorHAnsi"/>
          <w:sz w:val="24"/>
          <w:szCs w:val="24"/>
          <w:lang w:eastAsia="sk-SK"/>
        </w:rPr>
        <w:t>s postavami do istej miery identifikujem, empaticky do nich vciťujem, a ak ide konkrétne</w:t>
      </w:r>
      <w:r w:rsidR="00861CC1">
        <w:rPr>
          <w:rFonts w:cstheme="minorHAnsi"/>
          <w:sz w:val="24"/>
          <w:szCs w:val="24"/>
          <w:lang w:eastAsia="sk-SK"/>
        </w:rPr>
        <w:t xml:space="preserve">         </w:t>
      </w:r>
      <w:r w:rsidRPr="0058723E">
        <w:rPr>
          <w:rFonts w:cstheme="minorHAnsi"/>
          <w:sz w:val="24"/>
          <w:szCs w:val="24"/>
          <w:lang w:eastAsia="sk-SK"/>
        </w:rPr>
        <w:t>o ženské postavy, sú mojimi vnútornými sestrami, kým text píšem. Ale zároveň ich z nadhľadu pozorujem.“</w:t>
      </w:r>
    </w:p>
    <w:p w14:paraId="6736DF22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F1B15C9" w14:textId="244D720A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 xml:space="preserve">Tvorbu Jany Bodnárovej faktograficko-chronologicky dopĺňa v tejto knihe výberová bibliografia jej kompletného diela a súpis inscenácií podľa jej textov. </w:t>
      </w:r>
    </w:p>
    <w:p w14:paraId="0D1F9238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0F392BCA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Grafický návrh a zalomenie: Nora Nosterská</w:t>
      </w:r>
    </w:p>
    <w:p w14:paraId="1F5195C3" w14:textId="77777777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Počet strán: 240</w:t>
      </w:r>
    </w:p>
    <w:p w14:paraId="17EB2838" w14:textId="6755B013" w:rsid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8723E">
        <w:rPr>
          <w:rFonts w:eastAsia="Times New Roman" w:cstheme="minorHAnsi"/>
          <w:sz w:val="24"/>
          <w:szCs w:val="24"/>
          <w:lang w:eastAsia="sk-SK"/>
        </w:rPr>
        <w:t>ISBN 978-80-8190-065-5</w:t>
      </w:r>
    </w:p>
    <w:p w14:paraId="5D50BBEA" w14:textId="7D45F93D" w:rsidR="0058723E" w:rsidRDefault="0058723E" w:rsidP="0058723E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3729FAC" w14:textId="1E27C5E5" w:rsidR="0058723E" w:rsidRPr="0058723E" w:rsidRDefault="0058723E" w:rsidP="0058723E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Viac informácií: </w:t>
      </w:r>
      <w:hyperlink r:id="rId8" w:history="1">
        <w:r w:rsidRPr="0058723E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webová stránka Divadelného ústavu</w:t>
        </w:r>
      </w:hyperlink>
      <w:r>
        <w:rPr>
          <w:rFonts w:eastAsia="Times New Roman" w:cstheme="minorHAnsi"/>
          <w:sz w:val="24"/>
          <w:szCs w:val="24"/>
          <w:lang w:eastAsia="sk-SK"/>
        </w:rPr>
        <w:t>.</w:t>
      </w:r>
    </w:p>
    <w:p w14:paraId="7A56772A" w14:textId="6226814A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F92FA6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E3741D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F92FA6">
        <w:rPr>
          <w:rFonts w:cstheme="minorHAnsi"/>
          <w:sz w:val="24"/>
          <w:szCs w:val="24"/>
          <w:u w:val="single"/>
        </w:rPr>
        <w:t>Mgr. Eva Fačková</w:t>
      </w:r>
    </w:p>
    <w:p w14:paraId="18E5E2B9" w14:textId="1092307A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PR </w:t>
      </w:r>
      <w:r>
        <w:rPr>
          <w:rFonts w:cstheme="minorHAnsi"/>
          <w:sz w:val="24"/>
          <w:szCs w:val="24"/>
        </w:rPr>
        <w:t>Divadelného ústavu</w:t>
      </w:r>
    </w:p>
    <w:p w14:paraId="4637923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Divadelný ústav, Jakubovo nám. 12, 813 57 Bratislava</w:t>
      </w:r>
    </w:p>
    <w:p w14:paraId="5CF16554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Tel. +421 2 2048 7106</w:t>
      </w:r>
    </w:p>
    <w:p w14:paraId="33C93270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Mobil: +421 918 838 761</w:t>
      </w:r>
    </w:p>
    <w:p w14:paraId="48A0D43E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E-mail: </w:t>
      </w:r>
      <w:hyperlink r:id="rId9" w:history="1">
        <w:r w:rsidRPr="00F92FA6">
          <w:rPr>
            <w:rStyle w:val="Hypertextovprepojenie"/>
            <w:rFonts w:cstheme="minorHAnsi"/>
            <w:sz w:val="24"/>
            <w:szCs w:val="24"/>
          </w:rPr>
          <w:t>eva.fackova@theatre.sk</w:t>
        </w:r>
      </w:hyperlink>
    </w:p>
    <w:p w14:paraId="7A3AD79C" w14:textId="777777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92FA6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6A6C" w14:textId="77777777" w:rsidR="00CF33B9" w:rsidRDefault="00CF33B9" w:rsidP="00E75034">
      <w:pPr>
        <w:spacing w:after="0" w:line="240" w:lineRule="auto"/>
      </w:pPr>
      <w:r>
        <w:separator/>
      </w:r>
    </w:p>
  </w:endnote>
  <w:endnote w:type="continuationSeparator" w:id="0">
    <w:p w14:paraId="3124BBCB" w14:textId="77777777" w:rsidR="00CF33B9" w:rsidRDefault="00CF33B9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71DA" w14:textId="77777777" w:rsidR="00CF33B9" w:rsidRDefault="00CF33B9" w:rsidP="00E75034">
      <w:pPr>
        <w:spacing w:after="0" w:line="240" w:lineRule="auto"/>
      </w:pPr>
      <w:r>
        <w:separator/>
      </w:r>
    </w:p>
  </w:footnote>
  <w:footnote w:type="continuationSeparator" w:id="0">
    <w:p w14:paraId="60217DCB" w14:textId="77777777" w:rsidR="00CF33B9" w:rsidRDefault="00CF33B9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0F2A518D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58723E">
      <w:rPr>
        <w:sz w:val="24"/>
        <w:szCs w:val="24"/>
      </w:rPr>
      <w:t>8</w:t>
    </w:r>
    <w:r w:rsidRPr="00383CEF">
      <w:rPr>
        <w:sz w:val="24"/>
        <w:szCs w:val="24"/>
      </w:rPr>
      <w:t xml:space="preserve">. </w:t>
    </w:r>
    <w:r w:rsidR="0058723E">
      <w:rPr>
        <w:sz w:val="24"/>
        <w:szCs w:val="24"/>
      </w:rPr>
      <w:t>apríl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839EA"/>
    <w:rsid w:val="000B0B0A"/>
    <w:rsid w:val="00114990"/>
    <w:rsid w:val="001F1A4F"/>
    <w:rsid w:val="00243B82"/>
    <w:rsid w:val="00256DC9"/>
    <w:rsid w:val="002C479F"/>
    <w:rsid w:val="00310081"/>
    <w:rsid w:val="00315390"/>
    <w:rsid w:val="00350BDC"/>
    <w:rsid w:val="00351DCA"/>
    <w:rsid w:val="00383CEF"/>
    <w:rsid w:val="003F62A3"/>
    <w:rsid w:val="00443484"/>
    <w:rsid w:val="004A4317"/>
    <w:rsid w:val="0058723E"/>
    <w:rsid w:val="005D6316"/>
    <w:rsid w:val="005F6230"/>
    <w:rsid w:val="00632FE7"/>
    <w:rsid w:val="006A2A12"/>
    <w:rsid w:val="00722E4D"/>
    <w:rsid w:val="00784ACE"/>
    <w:rsid w:val="00786C0F"/>
    <w:rsid w:val="007D5800"/>
    <w:rsid w:val="00826C2E"/>
    <w:rsid w:val="00861CC1"/>
    <w:rsid w:val="0087323C"/>
    <w:rsid w:val="00996764"/>
    <w:rsid w:val="00B329EB"/>
    <w:rsid w:val="00B51D80"/>
    <w:rsid w:val="00C01976"/>
    <w:rsid w:val="00C041AD"/>
    <w:rsid w:val="00CF33B9"/>
    <w:rsid w:val="00E17611"/>
    <w:rsid w:val="00E55912"/>
    <w:rsid w:val="00E75034"/>
    <w:rsid w:val="00EC4A61"/>
    <w:rsid w:val="00F05D7D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8A2E690D-63FF-4DD5-BECA-9EFFBEF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56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256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.sk/index.php/knihy/publikacie/jana-bodnarova-h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Divadelný ústav vydal zbierku divadelných hier Jany Bodnárovej pod názvom Dievča z morského dna. Hry</dc:title>
  <dc:creator>Eva Fackova</dc:creator>
  <cp:lastModifiedBy>Používateľ systému Windows</cp:lastModifiedBy>
  <cp:revision>11</cp:revision>
  <dcterms:created xsi:type="dcterms:W3CDTF">2021-04-06T08:02:00Z</dcterms:created>
  <dcterms:modified xsi:type="dcterms:W3CDTF">2022-02-18T12:07:00Z</dcterms:modified>
</cp:coreProperties>
</file>